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Spec="center" w:tblpY="4671"/>
        <w:tblW w:w="8940" w:type="dxa"/>
        <w:tblLayout w:type="fixed"/>
        <w:tblLook w:val="0400" w:firstRow="0" w:lastRow="0" w:firstColumn="0" w:lastColumn="0" w:noHBand="0" w:noVBand="1"/>
      </w:tblPr>
      <w:tblGrid>
        <w:gridCol w:w="4470"/>
        <w:gridCol w:w="4470"/>
      </w:tblGrid>
      <w:tr w:rsidR="00DD0CEC" w:rsidRPr="00780E02" w14:paraId="2A99BC85" w14:textId="77777777" w:rsidTr="00526999">
        <w:trPr>
          <w:trHeight w:val="254"/>
        </w:trPr>
        <w:tc>
          <w:tcPr>
            <w:tcW w:w="89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DC619E" w14:textId="51171C8B" w:rsidR="00DD0CEC" w:rsidRPr="00780E02" w:rsidRDefault="00A7097B" w:rsidP="00526999">
            <w:pPr>
              <w:ind w:left="6"/>
              <w:jc w:val="center"/>
              <w:rPr>
                <w:b/>
                <w:bCs/>
              </w:rPr>
            </w:pPr>
            <w:r>
              <w:rPr>
                <w:b/>
                <w:bCs/>
              </w:rPr>
              <w:t>Safeguarding and Child Protection Policy</w:t>
            </w:r>
          </w:p>
        </w:tc>
      </w:tr>
      <w:tr w:rsidR="00DD0CEC" w:rsidRPr="00780E02" w14:paraId="793B687D" w14:textId="77777777" w:rsidTr="00526999">
        <w:trPr>
          <w:trHeight w:val="422"/>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E21727" w14:textId="77777777" w:rsidR="00DD0CEC" w:rsidRPr="007D6EAC" w:rsidRDefault="00DD0CEC" w:rsidP="00526999">
            <w:pPr>
              <w:spacing w:after="0" w:line="240" w:lineRule="auto"/>
              <w:rPr>
                <w:rFonts w:cstheme="minorHAnsi"/>
              </w:rPr>
            </w:pPr>
            <w:r w:rsidRPr="007D6EAC">
              <w:rPr>
                <w:rFonts w:cstheme="minorHAnsi"/>
                <w:b/>
                <w:i/>
              </w:rPr>
              <w:t xml:space="preserve">Responsible Board/ Committee </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9F0F09" w14:textId="77777777" w:rsidR="00DD0CEC" w:rsidRPr="007D6EAC" w:rsidRDefault="00DD0CEC" w:rsidP="00526999">
            <w:pPr>
              <w:spacing w:after="0" w:line="240" w:lineRule="auto"/>
              <w:ind w:left="1"/>
              <w:jc w:val="both"/>
              <w:rPr>
                <w:rFonts w:cstheme="minorHAnsi"/>
              </w:rPr>
            </w:pPr>
            <w:r w:rsidRPr="007D6EAC">
              <w:rPr>
                <w:rFonts w:cstheme="minorHAnsi"/>
              </w:rPr>
              <w:t>Academy Trust</w:t>
            </w:r>
          </w:p>
          <w:p w14:paraId="131073E9" w14:textId="77777777" w:rsidR="00DD0CEC" w:rsidRPr="007D6EAC" w:rsidRDefault="00DD0CEC" w:rsidP="00526999">
            <w:pPr>
              <w:spacing w:after="0" w:line="240" w:lineRule="auto"/>
              <w:ind w:left="1"/>
              <w:jc w:val="both"/>
              <w:rPr>
                <w:rFonts w:cstheme="minorHAnsi"/>
              </w:rPr>
            </w:pPr>
            <w:r w:rsidRPr="007D6EAC">
              <w:rPr>
                <w:rFonts w:cstheme="minorHAnsi"/>
              </w:rPr>
              <w:t>Foundation Trust</w:t>
            </w:r>
          </w:p>
        </w:tc>
      </w:tr>
      <w:tr w:rsidR="00DD0CEC" w:rsidRPr="00780E02" w14:paraId="7C506646" w14:textId="77777777" w:rsidTr="00526999">
        <w:trPr>
          <w:trHeight w:val="422"/>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24821C" w14:textId="77777777" w:rsidR="00DD0CEC" w:rsidRPr="007D6EAC" w:rsidRDefault="00DD0CEC" w:rsidP="00526999">
            <w:pPr>
              <w:spacing w:after="0" w:line="240" w:lineRule="auto"/>
              <w:jc w:val="both"/>
              <w:rPr>
                <w:rFonts w:cstheme="minorHAnsi"/>
                <w:b/>
                <w:i/>
              </w:rPr>
            </w:pPr>
            <w:r w:rsidRPr="007D6EAC">
              <w:rPr>
                <w:rFonts w:cstheme="minorHAnsi"/>
                <w:b/>
                <w:i/>
              </w:rPr>
              <w:t>Policy Type</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A0725E" w14:textId="74BC05BA" w:rsidR="00DD0CEC" w:rsidRPr="007D6EAC" w:rsidRDefault="00DD0CEC" w:rsidP="00526999">
            <w:pPr>
              <w:spacing w:after="0" w:line="240" w:lineRule="auto"/>
              <w:ind w:left="1"/>
              <w:jc w:val="both"/>
              <w:rPr>
                <w:rFonts w:cstheme="minorHAnsi"/>
              </w:rPr>
            </w:pPr>
            <w:r w:rsidRPr="007D6EAC">
              <w:rPr>
                <w:rFonts w:cstheme="minorHAnsi"/>
              </w:rPr>
              <w:t>Hybrid Policy</w:t>
            </w:r>
          </w:p>
        </w:tc>
      </w:tr>
      <w:tr w:rsidR="00DD0CEC" w:rsidRPr="00780E02" w14:paraId="2E7CC68A" w14:textId="77777777" w:rsidTr="00526999">
        <w:trPr>
          <w:trHeight w:val="442"/>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707B60" w14:textId="77777777" w:rsidR="00DD0CEC" w:rsidRPr="007D6EAC" w:rsidRDefault="00DD0CEC" w:rsidP="00526999">
            <w:pPr>
              <w:spacing w:after="0" w:line="240" w:lineRule="auto"/>
              <w:jc w:val="both"/>
              <w:rPr>
                <w:rFonts w:cstheme="minorHAnsi"/>
              </w:rPr>
            </w:pPr>
            <w:r w:rsidRPr="007D6EAC">
              <w:rPr>
                <w:rFonts w:cstheme="minorHAnsi"/>
                <w:b/>
                <w:i/>
              </w:rPr>
              <w:t xml:space="preserve">Policy Owner </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39D3BC" w14:textId="073E8047" w:rsidR="00DD0CEC" w:rsidRPr="007D6EAC" w:rsidRDefault="72AFC3A0" w:rsidP="00526999">
            <w:pPr>
              <w:spacing w:after="0" w:line="240" w:lineRule="auto"/>
              <w:ind w:left="1"/>
              <w:jc w:val="both"/>
            </w:pPr>
            <w:r w:rsidRPr="007D6EAC">
              <w:t>Foundation Leader in Education – Safeguarding and Wellbeing</w:t>
            </w:r>
          </w:p>
        </w:tc>
      </w:tr>
      <w:tr w:rsidR="00DD0CEC" w:rsidRPr="00780E02" w14:paraId="3853FDCE" w14:textId="77777777" w:rsidTr="00526999">
        <w:trPr>
          <w:trHeight w:val="442"/>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D95DB3" w14:textId="77777777" w:rsidR="00DD0CEC" w:rsidRPr="007D6EAC" w:rsidRDefault="00DD0CEC" w:rsidP="00526999">
            <w:pPr>
              <w:spacing w:after="0" w:line="240" w:lineRule="auto"/>
              <w:jc w:val="both"/>
              <w:rPr>
                <w:rFonts w:cstheme="minorHAnsi"/>
                <w:b/>
                <w:i/>
              </w:rPr>
            </w:pPr>
            <w:r w:rsidRPr="007D6EAC">
              <w:rPr>
                <w:rFonts w:cstheme="minorHAnsi"/>
                <w:b/>
                <w:i/>
              </w:rPr>
              <w:t>Statutory</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EC4D08" w14:textId="1283D017" w:rsidR="00DD0CEC" w:rsidRPr="007D6EAC" w:rsidRDefault="00DD0CEC" w:rsidP="00526999">
            <w:pPr>
              <w:spacing w:after="0" w:line="240" w:lineRule="auto"/>
              <w:ind w:left="1"/>
              <w:jc w:val="both"/>
              <w:rPr>
                <w:rFonts w:cstheme="minorHAnsi"/>
              </w:rPr>
            </w:pPr>
            <w:r w:rsidRPr="007D6EAC">
              <w:rPr>
                <w:rFonts w:cstheme="minorHAnsi"/>
              </w:rPr>
              <w:t>Yes</w:t>
            </w:r>
          </w:p>
        </w:tc>
      </w:tr>
      <w:tr w:rsidR="00DD0CEC" w:rsidRPr="00780E02" w14:paraId="67225AD6" w14:textId="77777777" w:rsidTr="00526999">
        <w:trPr>
          <w:trHeight w:val="442"/>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3C8FC5" w14:textId="77777777" w:rsidR="00DD0CEC" w:rsidRPr="007D6EAC" w:rsidRDefault="00DD0CEC" w:rsidP="00526999">
            <w:pPr>
              <w:spacing w:after="0" w:line="240" w:lineRule="auto"/>
              <w:jc w:val="both"/>
              <w:rPr>
                <w:rFonts w:cstheme="minorHAnsi"/>
                <w:b/>
                <w:i/>
              </w:rPr>
            </w:pPr>
            <w:r w:rsidRPr="007D6EAC">
              <w:rPr>
                <w:rFonts w:cstheme="minorHAnsi"/>
                <w:b/>
                <w:i/>
              </w:rPr>
              <w:t>Publish Online</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643A6D" w14:textId="77777777" w:rsidR="00DD0CEC" w:rsidRPr="007D6EAC" w:rsidRDefault="00DD0CEC" w:rsidP="00526999">
            <w:pPr>
              <w:spacing w:after="0" w:line="240" w:lineRule="auto"/>
              <w:ind w:left="1"/>
              <w:jc w:val="both"/>
              <w:rPr>
                <w:rFonts w:cstheme="minorHAnsi"/>
              </w:rPr>
            </w:pPr>
            <w:r w:rsidRPr="007D6EAC">
              <w:rPr>
                <w:rFonts w:cstheme="minorHAnsi"/>
              </w:rPr>
              <w:t>Yes</w:t>
            </w:r>
          </w:p>
        </w:tc>
      </w:tr>
      <w:tr w:rsidR="00DD0CEC" w:rsidRPr="00780E02" w14:paraId="06E30B50" w14:textId="77777777" w:rsidTr="00526999">
        <w:trPr>
          <w:trHeight w:val="440"/>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03ABAB" w14:textId="77777777" w:rsidR="00DD0CEC" w:rsidRPr="007D6EAC" w:rsidRDefault="00DD0CEC" w:rsidP="00526999">
            <w:pPr>
              <w:spacing w:after="0" w:line="240" w:lineRule="auto"/>
              <w:jc w:val="both"/>
              <w:rPr>
                <w:rFonts w:cstheme="minorHAnsi"/>
              </w:rPr>
            </w:pPr>
            <w:r w:rsidRPr="007D6EAC">
              <w:rPr>
                <w:rFonts w:cstheme="minorHAnsi"/>
                <w:b/>
                <w:i/>
              </w:rPr>
              <w:t xml:space="preserve">Last Review Date </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DD967D" w14:textId="4EF2174D" w:rsidR="00DD0CEC" w:rsidRPr="007D6EAC" w:rsidRDefault="72AFC3A0" w:rsidP="00526999">
            <w:pPr>
              <w:spacing w:after="0" w:line="240" w:lineRule="auto"/>
              <w:ind w:left="1"/>
              <w:jc w:val="both"/>
            </w:pPr>
            <w:r w:rsidRPr="007D6EAC">
              <w:t>June 2024</w:t>
            </w:r>
          </w:p>
        </w:tc>
      </w:tr>
      <w:tr w:rsidR="00DD0CEC" w:rsidRPr="00780E02" w14:paraId="5FCD665B" w14:textId="77777777" w:rsidTr="00526999">
        <w:trPr>
          <w:trHeight w:val="440"/>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359DA1" w14:textId="77777777" w:rsidR="00DD0CEC" w:rsidRPr="007D6EAC" w:rsidRDefault="00DD0CEC" w:rsidP="00526999">
            <w:pPr>
              <w:spacing w:after="0" w:line="240" w:lineRule="auto"/>
              <w:jc w:val="both"/>
              <w:rPr>
                <w:rFonts w:cstheme="minorHAnsi"/>
                <w:b/>
                <w:i/>
              </w:rPr>
            </w:pPr>
            <w:r w:rsidRPr="007D6EAC">
              <w:rPr>
                <w:rFonts w:cstheme="minorHAnsi"/>
                <w:b/>
                <w:i/>
              </w:rPr>
              <w:t>Review Cycle</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9914B9" w14:textId="77777777" w:rsidR="00DD0CEC" w:rsidRDefault="00DD0CEC" w:rsidP="00526999">
            <w:pPr>
              <w:spacing w:after="0" w:line="240" w:lineRule="auto"/>
              <w:ind w:left="1"/>
              <w:jc w:val="both"/>
              <w:rPr>
                <w:rFonts w:cstheme="minorHAnsi"/>
              </w:rPr>
            </w:pPr>
            <w:r w:rsidRPr="007D6EAC">
              <w:rPr>
                <w:rFonts w:cstheme="minorHAnsi"/>
              </w:rPr>
              <w:t>Annual</w:t>
            </w:r>
          </w:p>
          <w:p w14:paraId="6FAACB6C" w14:textId="77777777" w:rsidR="0034635F" w:rsidRDefault="0034635F" w:rsidP="00526999">
            <w:pPr>
              <w:spacing w:after="0" w:line="240" w:lineRule="auto"/>
              <w:ind w:left="1"/>
              <w:jc w:val="both"/>
              <w:rPr>
                <w:rFonts w:cstheme="minorHAnsi"/>
              </w:rPr>
            </w:pPr>
          </w:p>
          <w:p w14:paraId="56ED11B6" w14:textId="0026669F" w:rsidR="0034635F" w:rsidRPr="007D6EAC" w:rsidRDefault="0034635F" w:rsidP="00526999">
            <w:pPr>
              <w:spacing w:after="0" w:line="240" w:lineRule="auto"/>
              <w:ind w:left="1"/>
              <w:jc w:val="both"/>
              <w:rPr>
                <w:rFonts w:cstheme="minorHAnsi"/>
              </w:rPr>
            </w:pPr>
            <w:r w:rsidRPr="0034635F">
              <w:rPr>
                <w:rFonts w:cstheme="minorHAnsi"/>
              </w:rPr>
              <w:t>This policy will not expire but will be reviewed as per its designated cycle. This policy remains effective whilst the review is taking place and will only become non-applicable once the updated version has been approved. </w:t>
            </w:r>
          </w:p>
        </w:tc>
      </w:tr>
      <w:tr w:rsidR="00DD0CEC" w:rsidRPr="00780E02" w14:paraId="614C591F" w14:textId="77777777" w:rsidTr="00526999">
        <w:trPr>
          <w:trHeight w:val="440"/>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DC98D5" w14:textId="77777777" w:rsidR="00DD0CEC" w:rsidRPr="007D6EAC" w:rsidRDefault="00DD0CEC" w:rsidP="00526999">
            <w:pPr>
              <w:spacing w:after="0" w:line="240" w:lineRule="auto"/>
              <w:jc w:val="both"/>
              <w:rPr>
                <w:rFonts w:cstheme="minorHAnsi"/>
                <w:b/>
                <w:i/>
              </w:rPr>
            </w:pPr>
            <w:r w:rsidRPr="007D6EAC">
              <w:rPr>
                <w:rFonts w:cstheme="minorHAnsi"/>
                <w:b/>
                <w:i/>
              </w:rPr>
              <w:t>Next Review Date</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E0132C" w14:textId="370BC20D" w:rsidR="00DD0CEC" w:rsidRPr="007D6EAC" w:rsidRDefault="72AFC3A0" w:rsidP="00526999">
            <w:pPr>
              <w:spacing w:after="0" w:line="240" w:lineRule="auto"/>
              <w:ind w:left="1"/>
              <w:jc w:val="both"/>
            </w:pPr>
            <w:r w:rsidRPr="007D6EAC">
              <w:t>June 2025</w:t>
            </w:r>
          </w:p>
        </w:tc>
      </w:tr>
      <w:tr w:rsidR="00DD0CEC" w:rsidRPr="00780E02" w14:paraId="6A652577" w14:textId="77777777" w:rsidTr="00526999">
        <w:trPr>
          <w:trHeight w:val="442"/>
        </w:trPr>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C91570" w14:textId="77777777" w:rsidR="00DD0CEC" w:rsidRPr="007D6EAC" w:rsidRDefault="00DD0CEC" w:rsidP="00526999">
            <w:pPr>
              <w:spacing w:after="0" w:line="240" w:lineRule="auto"/>
              <w:jc w:val="both"/>
              <w:rPr>
                <w:rFonts w:cstheme="minorHAnsi"/>
              </w:rPr>
            </w:pPr>
            <w:r w:rsidRPr="007D6EAC">
              <w:rPr>
                <w:rFonts w:cstheme="minorHAnsi"/>
                <w:b/>
                <w:i/>
              </w:rPr>
              <w:t xml:space="preserve">Version </w:t>
            </w:r>
          </w:p>
        </w:tc>
        <w:tc>
          <w:tcPr>
            <w:tcW w:w="4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482FF9" w14:textId="598CA619" w:rsidR="00DD0CEC" w:rsidRPr="007D6EAC" w:rsidRDefault="72AFC3A0" w:rsidP="00526999">
            <w:pPr>
              <w:spacing w:after="0" w:line="240" w:lineRule="auto"/>
              <w:ind w:left="1"/>
              <w:jc w:val="both"/>
            </w:pPr>
            <w:r w:rsidRPr="007D6EAC">
              <w:t xml:space="preserve"> 6</w:t>
            </w:r>
          </w:p>
        </w:tc>
      </w:tr>
    </w:tbl>
    <w:tbl>
      <w:tblPr>
        <w:tblpPr w:leftFromText="180" w:rightFromText="180" w:vertAnchor="text" w:horzAnchor="margin" w:tblpY="10064"/>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5895"/>
      </w:tblGrid>
      <w:tr w:rsidR="0006441B" w:rsidRPr="0006441B" w14:paraId="00B429FD" w14:textId="77777777" w:rsidTr="0034635F">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0B4FFA90" w14:textId="77777777" w:rsidR="0006441B" w:rsidRPr="0006441B" w:rsidRDefault="0006441B" w:rsidP="0034635F">
            <w:pPr>
              <w:spacing w:after="0" w:line="240" w:lineRule="auto"/>
              <w:textAlignment w:val="baseline"/>
              <w:rPr>
                <w:rFonts w:eastAsia="Times New Roman" w:cstheme="minorHAnsi"/>
              </w:rPr>
            </w:pPr>
            <w:r w:rsidRPr="0006441B">
              <w:rPr>
                <w:rFonts w:eastAsia="Times New Roman" w:cstheme="minorHAnsi"/>
                <w:b/>
                <w:bCs/>
                <w:i/>
                <w:iCs/>
              </w:rPr>
              <w:t>School</w:t>
            </w:r>
            <w:r w:rsidRPr="0006441B">
              <w:rPr>
                <w:rFonts w:eastAsia="Times New Roman" w:cstheme="minorHAnsi"/>
              </w:rPr>
              <w:t> </w:t>
            </w:r>
          </w:p>
        </w:tc>
        <w:tc>
          <w:tcPr>
            <w:tcW w:w="5895" w:type="dxa"/>
            <w:tcBorders>
              <w:top w:val="single" w:sz="12" w:space="0" w:color="000000"/>
              <w:left w:val="single" w:sz="12" w:space="0" w:color="000000"/>
              <w:bottom w:val="single" w:sz="12" w:space="0" w:color="000000"/>
              <w:right w:val="single" w:sz="12" w:space="0" w:color="000000"/>
            </w:tcBorders>
            <w:shd w:val="clear" w:color="auto" w:fill="auto"/>
            <w:hideMark/>
          </w:tcPr>
          <w:p w14:paraId="164C1AFD" w14:textId="5E348F66" w:rsidR="0006441B" w:rsidRPr="003A6F8D" w:rsidRDefault="00E6331F" w:rsidP="0034635F">
            <w:pPr>
              <w:spacing w:after="0" w:line="240" w:lineRule="auto"/>
              <w:textAlignment w:val="baseline"/>
              <w:rPr>
                <w:rFonts w:eastAsia="Times New Roman" w:cstheme="minorHAnsi"/>
                <w:highlight w:val="yellow"/>
              </w:rPr>
            </w:pPr>
            <w:r w:rsidRPr="00E6331F">
              <w:rPr>
                <w:rFonts w:eastAsia="Times New Roman" w:cstheme="minorHAnsi"/>
              </w:rPr>
              <w:t>King Edwards VI Handsworth Wood Girls School</w:t>
            </w:r>
          </w:p>
        </w:tc>
      </w:tr>
      <w:tr w:rsidR="0006441B" w:rsidRPr="0006441B" w14:paraId="6B232404" w14:textId="77777777" w:rsidTr="0034635F">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1ABB8CBB" w14:textId="77777777" w:rsidR="0006441B" w:rsidRPr="00E6331F" w:rsidRDefault="0006441B" w:rsidP="0034635F">
            <w:pPr>
              <w:spacing w:after="0" w:line="240" w:lineRule="auto"/>
              <w:textAlignment w:val="baseline"/>
              <w:rPr>
                <w:rFonts w:eastAsia="Times New Roman" w:cstheme="minorHAnsi"/>
              </w:rPr>
            </w:pPr>
            <w:r w:rsidRPr="00E6331F">
              <w:rPr>
                <w:rFonts w:eastAsia="Times New Roman" w:cstheme="minorHAnsi"/>
                <w:b/>
                <w:bCs/>
                <w:i/>
                <w:iCs/>
              </w:rPr>
              <w:t>School Policy Owner</w:t>
            </w:r>
            <w:r w:rsidRPr="00E6331F">
              <w:rPr>
                <w:rFonts w:eastAsia="Times New Roman" w:cstheme="minorHAnsi"/>
              </w:rPr>
              <w:t> </w:t>
            </w:r>
          </w:p>
        </w:tc>
        <w:tc>
          <w:tcPr>
            <w:tcW w:w="5895" w:type="dxa"/>
            <w:tcBorders>
              <w:top w:val="single" w:sz="12" w:space="0" w:color="000000"/>
              <w:left w:val="single" w:sz="12" w:space="0" w:color="000000"/>
              <w:bottom w:val="single" w:sz="12" w:space="0" w:color="000000"/>
              <w:right w:val="single" w:sz="12" w:space="0" w:color="000000"/>
            </w:tcBorders>
            <w:shd w:val="clear" w:color="auto" w:fill="auto"/>
            <w:hideMark/>
          </w:tcPr>
          <w:p w14:paraId="28128FCB" w14:textId="20467E37" w:rsidR="0006441B" w:rsidRPr="00E6331F" w:rsidRDefault="0006441B" w:rsidP="0034635F">
            <w:pPr>
              <w:spacing w:after="0" w:line="240" w:lineRule="auto"/>
              <w:textAlignment w:val="baseline"/>
              <w:rPr>
                <w:rFonts w:eastAsia="Times New Roman" w:cstheme="minorHAnsi"/>
              </w:rPr>
            </w:pPr>
            <w:r w:rsidRPr="00E6331F">
              <w:rPr>
                <w:rFonts w:eastAsia="Times New Roman" w:cstheme="minorHAnsi"/>
              </w:rPr>
              <w:t> </w:t>
            </w:r>
            <w:r w:rsidR="00E6331F" w:rsidRPr="00E6331F">
              <w:rPr>
                <w:rFonts w:eastAsia="Times New Roman" w:cstheme="minorHAnsi"/>
              </w:rPr>
              <w:t>S Dennis</w:t>
            </w:r>
          </w:p>
        </w:tc>
      </w:tr>
      <w:tr w:rsidR="0006441B" w:rsidRPr="0006441B" w14:paraId="5461F6CE" w14:textId="77777777" w:rsidTr="0034635F">
        <w:trPr>
          <w:trHeight w:val="435"/>
        </w:trPr>
        <w:tc>
          <w:tcPr>
            <w:tcW w:w="3075" w:type="dxa"/>
            <w:tcBorders>
              <w:top w:val="single" w:sz="12" w:space="0" w:color="000000"/>
              <w:left w:val="single" w:sz="12" w:space="0" w:color="000000"/>
              <w:bottom w:val="single" w:sz="12" w:space="0" w:color="000000"/>
              <w:right w:val="single" w:sz="12" w:space="0" w:color="000000"/>
            </w:tcBorders>
            <w:shd w:val="clear" w:color="auto" w:fill="auto"/>
            <w:hideMark/>
          </w:tcPr>
          <w:p w14:paraId="3E2997AA" w14:textId="6606B057" w:rsidR="0006441B" w:rsidRPr="00E6331F" w:rsidRDefault="00BB3B2D" w:rsidP="0034635F">
            <w:pPr>
              <w:spacing w:after="0" w:line="240" w:lineRule="auto"/>
              <w:textAlignment w:val="baseline"/>
              <w:rPr>
                <w:rFonts w:eastAsia="Times New Roman" w:cstheme="minorHAnsi"/>
              </w:rPr>
            </w:pPr>
            <w:r w:rsidRPr="00E6331F">
              <w:rPr>
                <w:rFonts w:eastAsia="Times New Roman" w:cstheme="minorHAnsi"/>
                <w:b/>
                <w:bCs/>
                <w:i/>
                <w:iCs/>
              </w:rPr>
              <w:t>ISGB/S</w:t>
            </w:r>
            <w:r w:rsidR="0006441B" w:rsidRPr="00E6331F">
              <w:rPr>
                <w:rFonts w:eastAsia="Times New Roman" w:cstheme="minorHAnsi"/>
                <w:b/>
                <w:bCs/>
                <w:i/>
                <w:iCs/>
              </w:rPr>
              <w:t>GB Approval Date</w:t>
            </w:r>
            <w:r w:rsidR="0006441B" w:rsidRPr="00E6331F">
              <w:rPr>
                <w:rFonts w:eastAsia="Times New Roman" w:cstheme="minorHAnsi"/>
              </w:rPr>
              <w:t> </w:t>
            </w:r>
          </w:p>
        </w:tc>
        <w:tc>
          <w:tcPr>
            <w:tcW w:w="5895" w:type="dxa"/>
            <w:tcBorders>
              <w:top w:val="single" w:sz="12" w:space="0" w:color="000000"/>
              <w:left w:val="single" w:sz="12" w:space="0" w:color="000000"/>
              <w:bottom w:val="single" w:sz="12" w:space="0" w:color="000000"/>
              <w:right w:val="single" w:sz="12" w:space="0" w:color="000000"/>
            </w:tcBorders>
            <w:shd w:val="clear" w:color="auto" w:fill="auto"/>
            <w:hideMark/>
          </w:tcPr>
          <w:p w14:paraId="5CAC2DB2" w14:textId="5A7957D8" w:rsidR="0006441B" w:rsidRPr="00E6331F" w:rsidRDefault="008A4D0D" w:rsidP="0034635F">
            <w:pPr>
              <w:spacing w:after="0" w:line="240" w:lineRule="auto"/>
              <w:textAlignment w:val="baseline"/>
              <w:rPr>
                <w:rFonts w:eastAsia="Times New Roman" w:cstheme="minorHAnsi"/>
              </w:rPr>
            </w:pPr>
            <w:r>
              <w:rPr>
                <w:rFonts w:eastAsia="Times New Roman" w:cstheme="minorHAnsi"/>
              </w:rPr>
              <w:t>September 2024</w:t>
            </w:r>
          </w:p>
        </w:tc>
      </w:tr>
    </w:tbl>
    <w:p w14:paraId="5FA20D9A" w14:textId="46D2B6D3" w:rsidR="009A19A8" w:rsidRPr="00780E02" w:rsidRDefault="009A19A8" w:rsidP="141CA3A0">
      <w:pPr>
        <w:jc w:val="center"/>
      </w:pPr>
    </w:p>
    <w:p w14:paraId="7AA14084" w14:textId="7D2D07B1" w:rsidR="00C62F71" w:rsidRDefault="0054411F" w:rsidP="0054411F">
      <w:pPr>
        <w:rPr>
          <w:rFonts w:cstheme="minorHAnsi"/>
        </w:rPr>
      </w:pPr>
      <w:r>
        <w:rPr>
          <w:noProof/>
        </w:rPr>
        <w:drawing>
          <wp:inline distT="0" distB="0" distL="0" distR="0" wp14:anchorId="5E5E9CAB" wp14:editId="6EAD2DAD">
            <wp:extent cx="5543550" cy="1243092"/>
            <wp:effectExtent l="0" t="0" r="2540" b="0"/>
            <wp:docPr id="716988877" name="Picture 1" descr="A picture containing text, logo, symbol,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543550" cy="1243092"/>
                    </a:xfrm>
                    <a:prstGeom prst="rect">
                      <a:avLst/>
                    </a:prstGeom>
                  </pic:spPr>
                </pic:pic>
              </a:graphicData>
            </a:graphic>
          </wp:inline>
        </w:drawing>
      </w:r>
      <w:r w:rsidR="009A19A8" w:rsidRPr="00780E02">
        <w:rPr>
          <w:rFonts w:cstheme="minorHAnsi"/>
        </w:rPr>
        <w:br w:type="page"/>
      </w:r>
      <w:r>
        <w:rPr>
          <w:rFonts w:cstheme="minorHAnsi"/>
        </w:rPr>
        <w:lastRenderedPageBreak/>
        <w:t>P</w:t>
      </w:r>
      <w:r w:rsidR="00A72F95" w:rsidRPr="00780E02">
        <w:rPr>
          <w:rFonts w:cstheme="minorHAnsi"/>
        </w:rPr>
        <w:t>lease note that this and all other safeguarding and pastoral policies have been created with stakeholders in mind. Policies are compliant with our legal and statutory guidance and adhere to best practice; however, they are laid out in a way that is accessible to those for whom the policies are intended: school staff and governors; students and parents. Please click on the headings/links in the contents table below/throughout the documents to take you to the section(s) you require.</w:t>
      </w:r>
    </w:p>
    <w:p w14:paraId="254EA66A" w14:textId="77777777" w:rsidR="0062432C" w:rsidRPr="0054411F" w:rsidRDefault="0062432C" w:rsidP="72AFC3A0">
      <w:pPr>
        <w:rPr>
          <w:rFonts w:cstheme="minorHAnsi"/>
        </w:rPr>
      </w:pPr>
    </w:p>
    <w:p w14:paraId="7804087B" w14:textId="714C725D" w:rsidR="008C6C12" w:rsidRPr="007D6EAC" w:rsidRDefault="40E0B67E" w:rsidP="35508C61">
      <w:pPr>
        <w:rPr>
          <w:b/>
          <w:bCs/>
          <w:u w:val="single"/>
        </w:rPr>
      </w:pPr>
      <w:r w:rsidRPr="007D6EAC">
        <w:rPr>
          <w:b/>
          <w:bCs/>
          <w:u w:val="single"/>
        </w:rPr>
        <w:t>Contents</w:t>
      </w:r>
      <w:r w:rsidR="310AB290" w:rsidRPr="007D6EAC">
        <w:rPr>
          <w:b/>
          <w:bCs/>
          <w:u w:val="single"/>
        </w:rPr>
        <w:t xml:space="preserve"> – needs updating once in Compliance folder</w:t>
      </w:r>
    </w:p>
    <w:p w14:paraId="35E98FF0" w14:textId="09A1C31C" w:rsidR="0042149D" w:rsidRPr="0054411F" w:rsidRDefault="00256853" w:rsidP="35508C61">
      <w:pPr>
        <w:pStyle w:val="TOC1"/>
        <w:tabs>
          <w:tab w:val="left" w:pos="440"/>
          <w:tab w:val="right" w:pos="9016"/>
        </w:tabs>
        <w:rPr>
          <w:noProof/>
          <w:kern w:val="2"/>
          <w:highlight w:val="yellow"/>
          <w:lang w:eastAsia="en-GB"/>
          <w14:ligatures w14:val="standardContextual"/>
        </w:rPr>
      </w:pPr>
      <w:r w:rsidRPr="0054411F">
        <w:fldChar w:fldCharType="begin"/>
      </w:r>
      <w:r w:rsidRPr="35508C61">
        <w:instrText xml:space="preserve"> TOC \h \z \t "Heading,1" </w:instrText>
      </w:r>
      <w:r w:rsidRPr="0054411F">
        <w:fldChar w:fldCharType="separate"/>
      </w:r>
      <w:hyperlink w:anchor="_Toc138265801" w:history="1">
        <w:r w:rsidR="6252F6E0" w:rsidRPr="35508C61">
          <w:rPr>
            <w:rStyle w:val="Hyperlink"/>
            <w:rFonts w:asciiTheme="minorHAnsi" w:eastAsiaTheme="minorEastAsia" w:hAnsiTheme="minorHAnsi" w:cstheme="minorBidi"/>
            <w:noProof/>
            <w:sz w:val="22"/>
            <w:szCs w:val="22"/>
          </w:rPr>
          <w:t>1.</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Introduction</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_Toc138265801 \h </w:instrText>
        </w:r>
        <w:r w:rsidR="0042149D" w:rsidRPr="35508C61">
          <w:rPr>
            <w:noProof/>
            <w:webHidden/>
          </w:rPr>
        </w:r>
        <w:r w:rsidR="0042149D" w:rsidRPr="35508C61">
          <w:rPr>
            <w:noProof/>
            <w:webHidden/>
          </w:rPr>
          <w:fldChar w:fldCharType="separate"/>
        </w:r>
        <w:r w:rsidR="6252F6E0" w:rsidRPr="35508C61">
          <w:rPr>
            <w:noProof/>
            <w:webHidden/>
          </w:rPr>
          <w:t>3</w:t>
        </w:r>
        <w:r w:rsidR="0042149D" w:rsidRPr="35508C61">
          <w:rPr>
            <w:noProof/>
            <w:webHidden/>
          </w:rPr>
          <w:fldChar w:fldCharType="end"/>
        </w:r>
      </w:hyperlink>
    </w:p>
    <w:p w14:paraId="5C43C021" w14:textId="60136B3A"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2" w:history="1">
        <w:r w:rsidR="6252F6E0" w:rsidRPr="35508C61">
          <w:rPr>
            <w:rStyle w:val="Hyperlink"/>
            <w:rFonts w:asciiTheme="minorHAnsi" w:eastAsiaTheme="minorEastAsia" w:hAnsiTheme="minorHAnsi" w:cstheme="minorBidi"/>
            <w:noProof/>
            <w:sz w:val="22"/>
            <w:szCs w:val="22"/>
          </w:rPr>
          <w:t>2.</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Aims and Values</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_Toc138265802 \h </w:instrText>
        </w:r>
        <w:r w:rsidR="0042149D" w:rsidRPr="35508C61">
          <w:rPr>
            <w:noProof/>
            <w:webHidden/>
          </w:rPr>
        </w:r>
        <w:r w:rsidR="0042149D" w:rsidRPr="35508C61">
          <w:rPr>
            <w:noProof/>
            <w:webHidden/>
          </w:rPr>
          <w:fldChar w:fldCharType="separate"/>
        </w:r>
        <w:r w:rsidR="6252F6E0" w:rsidRPr="35508C61">
          <w:rPr>
            <w:noProof/>
            <w:webHidden/>
          </w:rPr>
          <w:t>6</w:t>
        </w:r>
        <w:r w:rsidR="0042149D" w:rsidRPr="35508C61">
          <w:rPr>
            <w:noProof/>
            <w:webHidden/>
          </w:rPr>
          <w:fldChar w:fldCharType="end"/>
        </w:r>
      </w:hyperlink>
    </w:p>
    <w:p w14:paraId="2E2E98F1" w14:textId="416C6AA3"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3" w:history="1">
        <w:r w:rsidR="6252F6E0" w:rsidRPr="35508C61">
          <w:rPr>
            <w:rStyle w:val="Hyperlink"/>
            <w:rFonts w:asciiTheme="minorHAnsi" w:eastAsiaTheme="minorEastAsia" w:hAnsiTheme="minorHAnsi" w:cstheme="minorBidi"/>
            <w:noProof/>
            <w:sz w:val="22"/>
            <w:szCs w:val="22"/>
          </w:rPr>
          <w:t>3.</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Statement of Principles</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_Toc138265803 \h </w:instrText>
        </w:r>
        <w:r w:rsidR="0042149D" w:rsidRPr="35508C61">
          <w:rPr>
            <w:noProof/>
            <w:webHidden/>
          </w:rPr>
        </w:r>
        <w:r w:rsidR="0042149D" w:rsidRPr="35508C61">
          <w:rPr>
            <w:noProof/>
            <w:webHidden/>
          </w:rPr>
          <w:fldChar w:fldCharType="separate"/>
        </w:r>
        <w:r w:rsidR="6252F6E0" w:rsidRPr="35508C61">
          <w:rPr>
            <w:noProof/>
            <w:webHidden/>
          </w:rPr>
          <w:t>7</w:t>
        </w:r>
        <w:r w:rsidR="0042149D" w:rsidRPr="35508C61">
          <w:rPr>
            <w:noProof/>
            <w:webHidden/>
          </w:rPr>
          <w:fldChar w:fldCharType="end"/>
        </w:r>
      </w:hyperlink>
    </w:p>
    <w:p w14:paraId="4CAE1F0E" w14:textId="0A3385F5"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4" w:history="1">
        <w:r w:rsidR="6252F6E0" w:rsidRPr="35508C61">
          <w:rPr>
            <w:rStyle w:val="Hyperlink"/>
            <w:rFonts w:asciiTheme="minorHAnsi" w:eastAsiaTheme="minorEastAsia" w:hAnsiTheme="minorHAnsi" w:cstheme="minorBidi"/>
            <w:noProof/>
            <w:sz w:val="22"/>
            <w:szCs w:val="22"/>
          </w:rPr>
          <w:t>4.</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Strategies to safeguard the school community.</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_Toc138265804 \h </w:instrText>
        </w:r>
        <w:r w:rsidR="0042149D" w:rsidRPr="35508C61">
          <w:rPr>
            <w:noProof/>
            <w:webHidden/>
          </w:rPr>
        </w:r>
        <w:r w:rsidR="0042149D" w:rsidRPr="35508C61">
          <w:rPr>
            <w:noProof/>
            <w:webHidden/>
          </w:rPr>
          <w:fldChar w:fldCharType="separate"/>
        </w:r>
        <w:r w:rsidR="6252F6E0" w:rsidRPr="35508C61">
          <w:rPr>
            <w:noProof/>
            <w:webHidden/>
          </w:rPr>
          <w:t>8</w:t>
        </w:r>
        <w:r w:rsidR="0042149D" w:rsidRPr="35508C61">
          <w:rPr>
            <w:noProof/>
            <w:webHidden/>
          </w:rPr>
          <w:fldChar w:fldCharType="end"/>
        </w:r>
      </w:hyperlink>
    </w:p>
    <w:p w14:paraId="4EEA3D31" w14:textId="0E50FF59"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5" w:history="1">
        <w:r w:rsidR="6252F6E0" w:rsidRPr="35508C61">
          <w:rPr>
            <w:rStyle w:val="Hyperlink"/>
            <w:rFonts w:asciiTheme="minorHAnsi" w:eastAsiaTheme="minorEastAsia" w:hAnsiTheme="minorHAnsi" w:cstheme="minorBidi"/>
            <w:noProof/>
            <w:sz w:val="22"/>
            <w:szCs w:val="22"/>
          </w:rPr>
          <w:t>5.</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The use of reasonable force</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_Toc138265805 \h </w:instrText>
        </w:r>
        <w:r w:rsidR="0042149D" w:rsidRPr="35508C61">
          <w:rPr>
            <w:noProof/>
            <w:webHidden/>
          </w:rPr>
        </w:r>
        <w:r w:rsidR="0042149D" w:rsidRPr="35508C61">
          <w:rPr>
            <w:noProof/>
            <w:webHidden/>
          </w:rPr>
          <w:fldChar w:fldCharType="separate"/>
        </w:r>
        <w:r w:rsidR="6252F6E0" w:rsidRPr="35508C61">
          <w:rPr>
            <w:noProof/>
            <w:webHidden/>
          </w:rPr>
          <w:t>9</w:t>
        </w:r>
        <w:r w:rsidR="0042149D" w:rsidRPr="35508C61">
          <w:rPr>
            <w:noProof/>
            <w:webHidden/>
          </w:rPr>
          <w:fldChar w:fldCharType="end"/>
        </w:r>
      </w:hyperlink>
    </w:p>
    <w:p w14:paraId="0B3A6A3A" w14:textId="3012D7C1"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6" w:history="1">
        <w:r w:rsidR="6252F6E0" w:rsidRPr="35508C61">
          <w:rPr>
            <w:rStyle w:val="Hyperlink"/>
            <w:rFonts w:asciiTheme="minorHAnsi" w:eastAsiaTheme="minorEastAsia" w:hAnsiTheme="minorHAnsi" w:cstheme="minorBidi"/>
            <w:noProof/>
            <w:sz w:val="22"/>
            <w:szCs w:val="22"/>
          </w:rPr>
          <w:t>6.</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Child-on-child abuse</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_Toc138265806 \h </w:instrText>
        </w:r>
        <w:r w:rsidR="0042149D" w:rsidRPr="35508C61">
          <w:rPr>
            <w:noProof/>
            <w:webHidden/>
          </w:rPr>
        </w:r>
        <w:r w:rsidR="0042149D" w:rsidRPr="35508C61">
          <w:rPr>
            <w:noProof/>
            <w:webHidden/>
          </w:rPr>
          <w:fldChar w:fldCharType="separate"/>
        </w:r>
        <w:r w:rsidR="6252F6E0" w:rsidRPr="35508C61">
          <w:rPr>
            <w:noProof/>
            <w:webHidden/>
          </w:rPr>
          <w:t>9</w:t>
        </w:r>
        <w:r w:rsidR="0042149D" w:rsidRPr="35508C61">
          <w:rPr>
            <w:noProof/>
            <w:webHidden/>
          </w:rPr>
          <w:fldChar w:fldCharType="end"/>
        </w:r>
      </w:hyperlink>
    </w:p>
    <w:p w14:paraId="5B09FC59" w14:textId="6EC1B233"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7" w:history="1">
        <w:r w:rsidR="6252F6E0" w:rsidRPr="35508C61">
          <w:rPr>
            <w:rStyle w:val="Hyperlink"/>
            <w:rFonts w:asciiTheme="minorHAnsi" w:eastAsiaTheme="minorEastAsia" w:hAnsiTheme="minorHAnsi" w:cstheme="minorBidi"/>
            <w:noProof/>
            <w:sz w:val="22"/>
            <w:szCs w:val="22"/>
          </w:rPr>
          <w:t>7.</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Expectations</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_Toc138265807 \h </w:instrText>
        </w:r>
        <w:r w:rsidR="0042149D" w:rsidRPr="35508C61">
          <w:rPr>
            <w:noProof/>
            <w:webHidden/>
          </w:rPr>
        </w:r>
        <w:r w:rsidR="0042149D" w:rsidRPr="35508C61">
          <w:rPr>
            <w:noProof/>
            <w:webHidden/>
          </w:rPr>
          <w:fldChar w:fldCharType="separate"/>
        </w:r>
        <w:r w:rsidR="6252F6E0" w:rsidRPr="35508C61">
          <w:rPr>
            <w:noProof/>
            <w:webHidden/>
          </w:rPr>
          <w:t>10</w:t>
        </w:r>
        <w:r w:rsidR="0042149D" w:rsidRPr="35508C61">
          <w:rPr>
            <w:noProof/>
            <w:webHidden/>
          </w:rPr>
          <w:fldChar w:fldCharType="end"/>
        </w:r>
      </w:hyperlink>
    </w:p>
    <w:p w14:paraId="2922D4E6" w14:textId="5D623864"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8" w:history="1">
        <w:r w:rsidR="6252F6E0" w:rsidRPr="35508C61">
          <w:rPr>
            <w:rStyle w:val="Hyperlink"/>
            <w:rFonts w:asciiTheme="minorHAnsi" w:eastAsiaTheme="minorEastAsia" w:hAnsiTheme="minorHAnsi" w:cstheme="minorBidi"/>
            <w:noProof/>
            <w:sz w:val="22"/>
            <w:szCs w:val="22"/>
          </w:rPr>
          <w:t>8.</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A Safer School Culture</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_Toc138265808 \h </w:instrText>
        </w:r>
        <w:r w:rsidR="0042149D" w:rsidRPr="35508C61">
          <w:rPr>
            <w:noProof/>
            <w:webHidden/>
          </w:rPr>
        </w:r>
        <w:r w:rsidR="0042149D" w:rsidRPr="35508C61">
          <w:rPr>
            <w:noProof/>
            <w:webHidden/>
          </w:rPr>
          <w:fldChar w:fldCharType="separate"/>
        </w:r>
        <w:r w:rsidR="6252F6E0" w:rsidRPr="35508C61">
          <w:rPr>
            <w:noProof/>
            <w:webHidden/>
          </w:rPr>
          <w:t>11</w:t>
        </w:r>
        <w:r w:rsidR="0042149D" w:rsidRPr="35508C61">
          <w:rPr>
            <w:noProof/>
            <w:webHidden/>
          </w:rPr>
          <w:fldChar w:fldCharType="end"/>
        </w:r>
      </w:hyperlink>
    </w:p>
    <w:p w14:paraId="384E4AFB" w14:textId="4036C11D" w:rsidR="0042149D" w:rsidRPr="0054411F" w:rsidRDefault="008A4D0D" w:rsidP="35508C61">
      <w:pPr>
        <w:pStyle w:val="TOC1"/>
        <w:tabs>
          <w:tab w:val="left" w:pos="440"/>
          <w:tab w:val="right" w:pos="9016"/>
        </w:tabs>
        <w:rPr>
          <w:noProof/>
          <w:kern w:val="2"/>
          <w:highlight w:val="yellow"/>
          <w:lang w:eastAsia="en-GB"/>
          <w14:ligatures w14:val="standardContextual"/>
        </w:rPr>
      </w:pPr>
      <w:hyperlink w:anchor="_Toc138265809" w:history="1">
        <w:r w:rsidR="6252F6E0" w:rsidRPr="35508C61">
          <w:rPr>
            <w:rStyle w:val="Hyperlink"/>
            <w:rFonts w:asciiTheme="minorHAnsi" w:eastAsiaTheme="minorEastAsia" w:hAnsiTheme="minorHAnsi" w:cstheme="minorBidi"/>
            <w:noProof/>
            <w:sz w:val="22"/>
            <w:szCs w:val="22"/>
          </w:rPr>
          <w:t>9.</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Induction and Staff Support</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_Toc138265809 \h </w:instrText>
        </w:r>
        <w:r w:rsidR="0042149D" w:rsidRPr="35508C61">
          <w:rPr>
            <w:noProof/>
            <w:webHidden/>
          </w:rPr>
        </w:r>
        <w:r w:rsidR="0042149D" w:rsidRPr="35508C61">
          <w:rPr>
            <w:noProof/>
            <w:webHidden/>
          </w:rPr>
          <w:fldChar w:fldCharType="separate"/>
        </w:r>
        <w:r w:rsidR="6252F6E0" w:rsidRPr="35508C61">
          <w:rPr>
            <w:noProof/>
            <w:webHidden/>
          </w:rPr>
          <w:t>12</w:t>
        </w:r>
        <w:r w:rsidR="0042149D" w:rsidRPr="35508C61">
          <w:rPr>
            <w:noProof/>
            <w:webHidden/>
          </w:rPr>
          <w:fldChar w:fldCharType="end"/>
        </w:r>
      </w:hyperlink>
    </w:p>
    <w:p w14:paraId="2E9F4757" w14:textId="2A041D8B" w:rsidR="0042149D" w:rsidRPr="0054411F" w:rsidRDefault="008A4D0D" w:rsidP="35508C61">
      <w:pPr>
        <w:pStyle w:val="TOC1"/>
        <w:tabs>
          <w:tab w:val="left" w:pos="660"/>
          <w:tab w:val="right" w:pos="9016"/>
        </w:tabs>
        <w:rPr>
          <w:noProof/>
          <w:kern w:val="2"/>
          <w:highlight w:val="yellow"/>
          <w:lang w:eastAsia="en-GB"/>
          <w14:ligatures w14:val="standardContextual"/>
        </w:rPr>
      </w:pPr>
      <w:hyperlink w:anchor="_Toc138265810" w:history="1">
        <w:r w:rsidR="6252F6E0" w:rsidRPr="35508C61">
          <w:rPr>
            <w:rStyle w:val="Hyperlink"/>
            <w:rFonts w:asciiTheme="minorHAnsi" w:eastAsiaTheme="minorEastAsia" w:hAnsiTheme="minorHAnsi" w:cstheme="minorBidi"/>
            <w:noProof/>
            <w:sz w:val="22"/>
            <w:szCs w:val="22"/>
          </w:rPr>
          <w:t>10.</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The Foundation’s Role in the Prevention of Abuse</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_Toc138265810 \h </w:instrText>
        </w:r>
        <w:r w:rsidR="0042149D" w:rsidRPr="35508C61">
          <w:rPr>
            <w:noProof/>
            <w:webHidden/>
          </w:rPr>
        </w:r>
        <w:r w:rsidR="0042149D" w:rsidRPr="35508C61">
          <w:rPr>
            <w:noProof/>
            <w:webHidden/>
          </w:rPr>
          <w:fldChar w:fldCharType="separate"/>
        </w:r>
        <w:r w:rsidR="6252F6E0" w:rsidRPr="35508C61">
          <w:rPr>
            <w:noProof/>
            <w:webHidden/>
          </w:rPr>
          <w:t>12</w:t>
        </w:r>
        <w:r w:rsidR="0042149D" w:rsidRPr="35508C61">
          <w:rPr>
            <w:noProof/>
            <w:webHidden/>
          </w:rPr>
          <w:fldChar w:fldCharType="end"/>
        </w:r>
      </w:hyperlink>
    </w:p>
    <w:p w14:paraId="2F80AB60" w14:textId="0E29FFF9" w:rsidR="0042149D" w:rsidRPr="0054411F" w:rsidRDefault="008A4D0D" w:rsidP="35508C61">
      <w:pPr>
        <w:pStyle w:val="TOC1"/>
        <w:tabs>
          <w:tab w:val="left" w:pos="660"/>
          <w:tab w:val="right" w:pos="9016"/>
        </w:tabs>
        <w:rPr>
          <w:noProof/>
          <w:kern w:val="2"/>
          <w:highlight w:val="yellow"/>
          <w:lang w:eastAsia="en-GB"/>
          <w14:ligatures w14:val="standardContextual"/>
        </w:rPr>
      </w:pPr>
      <w:hyperlink w:anchor="_Toc138265811" w:history="1">
        <w:r w:rsidR="6252F6E0" w:rsidRPr="35508C61">
          <w:rPr>
            <w:rStyle w:val="Hyperlink"/>
            <w:rFonts w:asciiTheme="minorHAnsi" w:eastAsiaTheme="minorEastAsia" w:hAnsiTheme="minorHAnsi" w:cstheme="minorBidi"/>
            <w:noProof/>
            <w:sz w:val="22"/>
            <w:szCs w:val="22"/>
          </w:rPr>
          <w:t>11.</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Roles, Responsibilities, Procedures and Advice if you have concerns:</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_Toc138265811 \h </w:instrText>
        </w:r>
        <w:r w:rsidR="0042149D" w:rsidRPr="35508C61">
          <w:rPr>
            <w:noProof/>
            <w:webHidden/>
          </w:rPr>
        </w:r>
        <w:r w:rsidR="0042149D" w:rsidRPr="35508C61">
          <w:rPr>
            <w:noProof/>
            <w:webHidden/>
          </w:rPr>
          <w:fldChar w:fldCharType="separate"/>
        </w:r>
        <w:r w:rsidR="6252F6E0" w:rsidRPr="35508C61">
          <w:rPr>
            <w:noProof/>
            <w:webHidden/>
          </w:rPr>
          <w:t>14</w:t>
        </w:r>
        <w:r w:rsidR="0042149D" w:rsidRPr="35508C61">
          <w:rPr>
            <w:noProof/>
            <w:webHidden/>
          </w:rPr>
          <w:fldChar w:fldCharType="end"/>
        </w:r>
      </w:hyperlink>
    </w:p>
    <w:p w14:paraId="64B6DB83" w14:textId="5857B73B" w:rsidR="0042149D" w:rsidRPr="0054411F" w:rsidRDefault="008A4D0D" w:rsidP="35508C61">
      <w:pPr>
        <w:pStyle w:val="TOC1"/>
        <w:tabs>
          <w:tab w:val="left" w:pos="660"/>
          <w:tab w:val="right" w:pos="9016"/>
        </w:tabs>
        <w:rPr>
          <w:noProof/>
          <w:kern w:val="2"/>
          <w:highlight w:val="yellow"/>
          <w:lang w:eastAsia="en-GB"/>
          <w14:ligatures w14:val="standardContextual"/>
        </w:rPr>
      </w:pPr>
      <w:hyperlink w:anchor="_Toc138265812" w:history="1">
        <w:r w:rsidR="6252F6E0" w:rsidRPr="35508C61">
          <w:rPr>
            <w:rStyle w:val="Hyperlink"/>
            <w:rFonts w:asciiTheme="minorHAnsi" w:eastAsiaTheme="minorEastAsia" w:hAnsiTheme="minorHAnsi" w:cstheme="minorBidi"/>
            <w:noProof/>
            <w:sz w:val="22"/>
            <w:szCs w:val="22"/>
          </w:rPr>
          <w:t>12.</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Flow chart for raising safeguarding concerns about a child.</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_Toc138265812 \h </w:instrText>
        </w:r>
        <w:r w:rsidR="0042149D" w:rsidRPr="35508C61">
          <w:rPr>
            <w:noProof/>
            <w:webHidden/>
          </w:rPr>
        </w:r>
        <w:r w:rsidR="0042149D" w:rsidRPr="35508C61">
          <w:rPr>
            <w:noProof/>
            <w:webHidden/>
          </w:rPr>
          <w:fldChar w:fldCharType="separate"/>
        </w:r>
        <w:r w:rsidR="6252F6E0" w:rsidRPr="35508C61">
          <w:rPr>
            <w:noProof/>
            <w:webHidden/>
          </w:rPr>
          <w:t>19</w:t>
        </w:r>
        <w:r w:rsidR="0042149D" w:rsidRPr="35508C61">
          <w:rPr>
            <w:noProof/>
            <w:webHidden/>
          </w:rPr>
          <w:fldChar w:fldCharType="end"/>
        </w:r>
      </w:hyperlink>
    </w:p>
    <w:p w14:paraId="561019A3" w14:textId="45ED9C0B" w:rsidR="0042149D" w:rsidRPr="0054411F" w:rsidRDefault="008A4D0D" w:rsidP="35508C61">
      <w:pPr>
        <w:pStyle w:val="TOC1"/>
        <w:tabs>
          <w:tab w:val="left" w:pos="660"/>
          <w:tab w:val="right" w:pos="9016"/>
        </w:tabs>
        <w:rPr>
          <w:noProof/>
          <w:kern w:val="2"/>
          <w:highlight w:val="yellow"/>
          <w:lang w:eastAsia="en-GB"/>
          <w14:ligatures w14:val="standardContextual"/>
        </w:rPr>
      </w:pPr>
      <w:hyperlink w:anchor="_Toc138265815" w:history="1">
        <w:r w:rsidR="6252F6E0" w:rsidRPr="35508C61">
          <w:rPr>
            <w:rStyle w:val="Hyperlink"/>
            <w:rFonts w:asciiTheme="minorHAnsi" w:eastAsiaTheme="minorEastAsia" w:hAnsiTheme="minorHAnsi" w:cstheme="minorBidi"/>
            <w:noProof/>
            <w:sz w:val="22"/>
            <w:szCs w:val="22"/>
          </w:rPr>
          <w:t>13.</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Quality Assurance</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_Toc138265815 \h </w:instrText>
        </w:r>
        <w:r w:rsidR="0042149D" w:rsidRPr="35508C61">
          <w:rPr>
            <w:noProof/>
            <w:webHidden/>
          </w:rPr>
        </w:r>
        <w:r w:rsidR="0042149D" w:rsidRPr="35508C61">
          <w:rPr>
            <w:noProof/>
            <w:webHidden/>
          </w:rPr>
          <w:fldChar w:fldCharType="separate"/>
        </w:r>
        <w:r w:rsidR="6252F6E0" w:rsidRPr="35508C61">
          <w:rPr>
            <w:noProof/>
            <w:webHidden/>
          </w:rPr>
          <w:t>20</w:t>
        </w:r>
        <w:r w:rsidR="0042149D" w:rsidRPr="35508C61">
          <w:rPr>
            <w:noProof/>
            <w:webHidden/>
          </w:rPr>
          <w:fldChar w:fldCharType="end"/>
        </w:r>
      </w:hyperlink>
    </w:p>
    <w:p w14:paraId="42B47561" w14:textId="2C35DC5C" w:rsidR="0042149D" w:rsidRPr="0054411F" w:rsidRDefault="008A4D0D" w:rsidP="35508C61">
      <w:pPr>
        <w:pStyle w:val="TOC1"/>
        <w:tabs>
          <w:tab w:val="left" w:pos="660"/>
          <w:tab w:val="right" w:pos="9016"/>
        </w:tabs>
        <w:rPr>
          <w:noProof/>
          <w:kern w:val="2"/>
          <w:highlight w:val="yellow"/>
          <w:lang w:eastAsia="en-GB"/>
          <w14:ligatures w14:val="standardContextual"/>
        </w:rPr>
      </w:pPr>
      <w:hyperlink w:anchor="_Toc138265816" w:history="1">
        <w:r w:rsidR="6252F6E0" w:rsidRPr="35508C61">
          <w:rPr>
            <w:rStyle w:val="Hyperlink"/>
            <w:rFonts w:asciiTheme="minorHAnsi" w:eastAsiaTheme="minorEastAsia" w:hAnsiTheme="minorHAnsi" w:cstheme="minorBidi"/>
            <w:noProof/>
            <w:sz w:val="22"/>
            <w:szCs w:val="22"/>
          </w:rPr>
          <w:t>14.</w:t>
        </w:r>
        <w:r w:rsidR="0042149D" w:rsidRPr="0054411F">
          <w:rPr>
            <w:rFonts w:cstheme="minorHAnsi"/>
            <w:noProof/>
            <w:kern w:val="2"/>
            <w:lang w:eastAsia="en-GB"/>
            <w14:ligatures w14:val="standardContextual"/>
          </w:rPr>
          <w:tab/>
        </w:r>
        <w:r w:rsidR="6252F6E0" w:rsidRPr="35508C61">
          <w:rPr>
            <w:rStyle w:val="Hyperlink"/>
            <w:rFonts w:asciiTheme="minorHAnsi" w:eastAsiaTheme="minorEastAsia" w:hAnsiTheme="minorHAnsi" w:cstheme="minorBidi"/>
            <w:noProof/>
            <w:sz w:val="22"/>
            <w:szCs w:val="22"/>
          </w:rPr>
          <w:t>Further Information</w:t>
        </w:r>
        <w:r w:rsidR="0042149D" w:rsidRPr="0054411F">
          <w:rPr>
            <w:rFonts w:cstheme="minorHAnsi"/>
            <w:noProof/>
            <w:webHidden/>
          </w:rPr>
          <w:tab/>
        </w:r>
        <w:r w:rsidR="0042149D" w:rsidRPr="35508C61">
          <w:rPr>
            <w:noProof/>
            <w:webHidden/>
          </w:rPr>
          <w:fldChar w:fldCharType="begin"/>
        </w:r>
        <w:r w:rsidR="0042149D" w:rsidRPr="35508C61">
          <w:rPr>
            <w:noProof/>
            <w:webHidden/>
          </w:rPr>
          <w:instrText xml:space="preserve"> PAGEREF _Toc138265816 \h </w:instrText>
        </w:r>
        <w:r w:rsidR="0042149D" w:rsidRPr="35508C61">
          <w:rPr>
            <w:noProof/>
            <w:webHidden/>
          </w:rPr>
        </w:r>
        <w:r w:rsidR="0042149D" w:rsidRPr="35508C61">
          <w:rPr>
            <w:noProof/>
            <w:webHidden/>
          </w:rPr>
          <w:fldChar w:fldCharType="separate"/>
        </w:r>
        <w:r w:rsidR="6252F6E0" w:rsidRPr="35508C61">
          <w:rPr>
            <w:noProof/>
            <w:webHidden/>
          </w:rPr>
          <w:t>20</w:t>
        </w:r>
        <w:r w:rsidR="0042149D" w:rsidRPr="35508C61">
          <w:rPr>
            <w:noProof/>
            <w:webHidden/>
          </w:rPr>
          <w:fldChar w:fldCharType="end"/>
        </w:r>
      </w:hyperlink>
    </w:p>
    <w:p w14:paraId="6E5F3077" w14:textId="6AD0F8E8" w:rsidR="004E0E80" w:rsidRPr="00780E02" w:rsidRDefault="00256853">
      <w:pPr>
        <w:rPr>
          <w:rFonts w:cstheme="minorHAnsi"/>
        </w:rPr>
      </w:pPr>
      <w:r w:rsidRPr="0054411F">
        <w:rPr>
          <w:rFonts w:cstheme="minorHAnsi"/>
        </w:rPr>
        <w:fldChar w:fldCharType="end"/>
      </w:r>
      <w:r w:rsidR="004E0E80" w:rsidRPr="00780E02">
        <w:rPr>
          <w:rFonts w:cstheme="minorHAnsi"/>
        </w:rPr>
        <w:br w:type="page"/>
      </w:r>
    </w:p>
    <w:p w14:paraId="2AF44F21" w14:textId="68118843" w:rsidR="00966A56" w:rsidRPr="00780E02" w:rsidRDefault="72AFC3A0" w:rsidP="72AFC3A0">
      <w:pPr>
        <w:pStyle w:val="Heading"/>
      </w:pPr>
      <w:bookmarkStart w:id="0" w:name="_Toc138253148"/>
      <w:bookmarkStart w:id="1" w:name="_Toc138265801"/>
      <w:r>
        <w:lastRenderedPageBreak/>
        <w:t>Introduction</w:t>
      </w:r>
      <w:bookmarkEnd w:id="0"/>
      <w:bookmarkEnd w:id="1"/>
      <w:r>
        <w:t xml:space="preserve"> </w:t>
      </w:r>
    </w:p>
    <w:p w14:paraId="559D17A6" w14:textId="12C6F9BF" w:rsidR="00AA3709" w:rsidRPr="00780E02" w:rsidRDefault="72AFC3A0" w:rsidP="72AFC3A0">
      <w:pPr>
        <w:pStyle w:val="ListParagraph"/>
        <w:numPr>
          <w:ilvl w:val="1"/>
          <w:numId w:val="5"/>
        </w:numPr>
      </w:pPr>
      <w:r w:rsidRPr="72AFC3A0">
        <w:t>Purpose</w:t>
      </w:r>
    </w:p>
    <w:p w14:paraId="6FA05C7C" w14:textId="3F614E69" w:rsidR="00AA3709" w:rsidRPr="00780E02" w:rsidRDefault="00AA3709" w:rsidP="00AA3709">
      <w:pPr>
        <w:pStyle w:val="ListParagraph"/>
        <w:ind w:left="792"/>
        <w:rPr>
          <w:rFonts w:cstheme="minorHAnsi"/>
        </w:rPr>
      </w:pPr>
      <w:r w:rsidRPr="00780E02">
        <w:rPr>
          <w:rFonts w:cstheme="minorHAnsi"/>
        </w:rPr>
        <w:t>The purpose of this policy is to set out a framework outlining the King Edward VI Foundation and Academy Trust’s approach to safeguarding and child protection.</w:t>
      </w:r>
    </w:p>
    <w:p w14:paraId="52D8021E" w14:textId="77777777" w:rsidR="00AA3709" w:rsidRPr="00780E02" w:rsidRDefault="00AA3709" w:rsidP="00AA3709">
      <w:pPr>
        <w:pStyle w:val="ListParagraph"/>
        <w:ind w:left="792"/>
        <w:rPr>
          <w:rFonts w:cstheme="minorHAnsi"/>
        </w:rPr>
      </w:pPr>
    </w:p>
    <w:p w14:paraId="32DFF572" w14:textId="28FC6171" w:rsidR="006B4AB4" w:rsidRPr="00780E02" w:rsidRDefault="72AFC3A0" w:rsidP="72AFC3A0">
      <w:pPr>
        <w:pStyle w:val="ListParagraph"/>
        <w:numPr>
          <w:ilvl w:val="1"/>
          <w:numId w:val="5"/>
        </w:numPr>
      </w:pPr>
      <w:r w:rsidRPr="72AFC3A0">
        <w:t>Definitions</w:t>
      </w:r>
    </w:p>
    <w:p w14:paraId="158204F4" w14:textId="244C5BC6" w:rsidR="00DF6A46" w:rsidRPr="00780E02" w:rsidRDefault="72AFC3A0" w:rsidP="72AFC3A0">
      <w:pPr>
        <w:pStyle w:val="ListParagraph"/>
        <w:numPr>
          <w:ilvl w:val="2"/>
          <w:numId w:val="5"/>
        </w:numPr>
      </w:pPr>
      <w:r w:rsidRPr="72AFC3A0">
        <w:t xml:space="preserve">The King Edward VI Foundation (the ‘Foundation Charity’) (registration no. </w:t>
      </w:r>
      <w:r w:rsidR="00DF6A46">
        <w:tab/>
      </w:r>
      <w:r w:rsidRPr="72AFC3A0">
        <w:t>529051) charity, comprises two Independent Schools and the Foundation Office. The King Edward VI Academy Trust Birmingham (the ‘Academy Trust’) registration no.10654935) incorporates the Academies. (The Foundation Charity and the Academy Trust are collectively known as the ‘Foundation’.)</w:t>
      </w:r>
    </w:p>
    <w:p w14:paraId="7382AEAF" w14:textId="727828D4" w:rsidR="006B4AB4" w:rsidRPr="007D6EAC" w:rsidRDefault="008C4B08" w:rsidP="00EE175C">
      <w:pPr>
        <w:pStyle w:val="ListParagraph"/>
        <w:numPr>
          <w:ilvl w:val="2"/>
          <w:numId w:val="5"/>
        </w:numPr>
        <w:rPr>
          <w:rFonts w:cstheme="minorHAnsi"/>
        </w:rPr>
      </w:pPr>
      <w:r w:rsidRPr="007D6EAC">
        <w:rPr>
          <w:rFonts w:cstheme="minorHAnsi"/>
        </w:rPr>
        <w:t>Please detail here the context of schools to include type of school, number on roll, Pupil Premium (PP), English as an additional language (EAL) (compared to national), percentage of students from ethnic minority backgrounds and any deprivation factors.</w:t>
      </w:r>
    </w:p>
    <w:p w14:paraId="47E5BA12" w14:textId="77777777" w:rsidR="006B4AB4" w:rsidRPr="00780E02" w:rsidRDefault="006B4AB4" w:rsidP="006B4AB4">
      <w:pPr>
        <w:pStyle w:val="ListParagraph"/>
        <w:ind w:left="792"/>
        <w:rPr>
          <w:rFonts w:cstheme="minorHAnsi"/>
        </w:rPr>
      </w:pPr>
    </w:p>
    <w:p w14:paraId="5683B10A" w14:textId="0EE6D201" w:rsidR="00EE175C" w:rsidRPr="00780E02" w:rsidRDefault="72AFC3A0" w:rsidP="72AFC3A0">
      <w:pPr>
        <w:pStyle w:val="ListParagraph"/>
        <w:numPr>
          <w:ilvl w:val="1"/>
          <w:numId w:val="5"/>
        </w:numPr>
      </w:pPr>
      <w:r w:rsidRPr="72AFC3A0">
        <w:t>Commitment</w:t>
      </w:r>
    </w:p>
    <w:p w14:paraId="6E19BADF" w14:textId="3080F1F1" w:rsidR="009F594B" w:rsidRPr="007D6EAC" w:rsidRDefault="72AFC3A0" w:rsidP="72AFC3A0">
      <w:pPr>
        <w:pStyle w:val="ListParagraph"/>
        <w:ind w:left="792"/>
      </w:pPr>
      <w:r w:rsidRPr="72AFC3A0">
        <w:t xml:space="preserve">The Foundation is committed to safeguarding and promoting the welfare of all its pupils.  </w:t>
      </w:r>
      <w:r w:rsidRPr="007D6EAC">
        <w:t>We believe that:</w:t>
      </w:r>
    </w:p>
    <w:p w14:paraId="1AE68FC0" w14:textId="15341EAF" w:rsidR="00CC4652" w:rsidRPr="007D6EAC" w:rsidRDefault="00CC4652" w:rsidP="00CC4652">
      <w:pPr>
        <w:pStyle w:val="ListParagraph"/>
        <w:numPr>
          <w:ilvl w:val="0"/>
          <w:numId w:val="6"/>
        </w:numPr>
        <w:rPr>
          <w:rFonts w:cstheme="minorHAnsi"/>
        </w:rPr>
      </w:pPr>
      <w:r w:rsidRPr="007D6EAC">
        <w:rPr>
          <w:rFonts w:cstheme="minorHAnsi"/>
        </w:rPr>
        <w:t>All children/young people have the right to be protected from harm, abuse</w:t>
      </w:r>
      <w:r w:rsidR="00304FB9" w:rsidRPr="007D6EAC">
        <w:rPr>
          <w:rFonts w:cstheme="minorHAnsi"/>
        </w:rPr>
        <w:t xml:space="preserve">, </w:t>
      </w:r>
      <w:r w:rsidRPr="007D6EAC">
        <w:rPr>
          <w:rFonts w:cstheme="minorHAnsi"/>
        </w:rPr>
        <w:t>neglect</w:t>
      </w:r>
      <w:r w:rsidR="00304FB9" w:rsidRPr="007D6EAC">
        <w:rPr>
          <w:rFonts w:cstheme="minorHAnsi"/>
        </w:rPr>
        <w:t xml:space="preserve"> and exploitation</w:t>
      </w:r>
      <w:r w:rsidRPr="007D6EAC">
        <w:rPr>
          <w:rFonts w:cstheme="minorHAnsi"/>
        </w:rPr>
        <w:t>.</w:t>
      </w:r>
    </w:p>
    <w:p w14:paraId="1A258721" w14:textId="08C17EEA" w:rsidR="00CC4652" w:rsidRPr="00780E02" w:rsidRDefault="00CC4652" w:rsidP="00CC4652">
      <w:pPr>
        <w:pStyle w:val="ListParagraph"/>
        <w:numPr>
          <w:ilvl w:val="0"/>
          <w:numId w:val="6"/>
        </w:numPr>
        <w:rPr>
          <w:rFonts w:cstheme="minorHAnsi"/>
        </w:rPr>
      </w:pPr>
      <w:r w:rsidRPr="00780E02">
        <w:rPr>
          <w:rFonts w:cstheme="minorHAnsi"/>
        </w:rPr>
        <w:t>All children/young people have the right to experience their optimum mental and physical health.</w:t>
      </w:r>
    </w:p>
    <w:p w14:paraId="2CBDB051" w14:textId="4FB15B24" w:rsidR="00CC4652" w:rsidRPr="00780E02" w:rsidRDefault="00CC4652" w:rsidP="00CC4652">
      <w:pPr>
        <w:pStyle w:val="ListParagraph"/>
        <w:numPr>
          <w:ilvl w:val="0"/>
          <w:numId w:val="6"/>
        </w:numPr>
        <w:rPr>
          <w:rFonts w:cstheme="minorHAnsi"/>
        </w:rPr>
      </w:pPr>
      <w:r w:rsidRPr="00780E02">
        <w:rPr>
          <w:rFonts w:cstheme="minorHAnsi"/>
        </w:rPr>
        <w:t>That every child has the right to an education and children/young people need to be safe and to feel safe in school.</w:t>
      </w:r>
    </w:p>
    <w:p w14:paraId="0421D72A" w14:textId="0BC7CC52" w:rsidR="00CC4652" w:rsidRPr="00780E02" w:rsidRDefault="00CC4652" w:rsidP="00CC4652">
      <w:pPr>
        <w:pStyle w:val="ListParagraph"/>
        <w:numPr>
          <w:ilvl w:val="0"/>
          <w:numId w:val="6"/>
        </w:numPr>
        <w:rPr>
          <w:rFonts w:cstheme="minorHAnsi"/>
        </w:rPr>
      </w:pPr>
      <w:r w:rsidRPr="00780E02">
        <w:rPr>
          <w:rFonts w:cstheme="minorHAnsi"/>
        </w:rPr>
        <w:t xml:space="preserve">Children/young people need support that matches their individual needs, including those who may have experienced abuse. </w:t>
      </w:r>
    </w:p>
    <w:p w14:paraId="21482187" w14:textId="1CCFA76A" w:rsidR="00CC4652" w:rsidRPr="00780E02" w:rsidRDefault="00CC4652" w:rsidP="00CC4652">
      <w:pPr>
        <w:pStyle w:val="ListParagraph"/>
        <w:numPr>
          <w:ilvl w:val="0"/>
          <w:numId w:val="6"/>
        </w:numPr>
        <w:rPr>
          <w:rFonts w:cstheme="minorHAnsi"/>
        </w:rPr>
      </w:pPr>
      <w:r w:rsidRPr="00780E02">
        <w:rPr>
          <w:rFonts w:cstheme="minorHAnsi"/>
        </w:rPr>
        <w:t>All children/young people have the right to express their views, feelings and wishes and voice their values and beliefs.</w:t>
      </w:r>
    </w:p>
    <w:p w14:paraId="673B0584" w14:textId="3ACE00C9" w:rsidR="00CC4652" w:rsidRPr="00780E02" w:rsidRDefault="00CC4652" w:rsidP="00CC4652">
      <w:pPr>
        <w:pStyle w:val="ListParagraph"/>
        <w:numPr>
          <w:ilvl w:val="0"/>
          <w:numId w:val="6"/>
        </w:numPr>
        <w:rPr>
          <w:rFonts w:cstheme="minorHAnsi"/>
        </w:rPr>
      </w:pPr>
      <w:r w:rsidRPr="00780E02">
        <w:rPr>
          <w:rFonts w:cstheme="minorHAnsi"/>
        </w:rPr>
        <w:t>All children/young people should be encouraged to respect each other’s values and support each other.</w:t>
      </w:r>
    </w:p>
    <w:p w14:paraId="5E4F921C" w14:textId="1C6EE090" w:rsidR="00CC4652" w:rsidRPr="00780E02" w:rsidRDefault="00CC4652" w:rsidP="00CC4652">
      <w:pPr>
        <w:pStyle w:val="ListParagraph"/>
        <w:numPr>
          <w:ilvl w:val="0"/>
          <w:numId w:val="6"/>
        </w:numPr>
        <w:rPr>
          <w:rFonts w:cstheme="minorHAnsi"/>
        </w:rPr>
      </w:pPr>
      <w:r w:rsidRPr="00780E02">
        <w:rPr>
          <w:rFonts w:cstheme="minorHAnsi"/>
        </w:rPr>
        <w:t>All children/young people have the right to be supported to meet their emotional and social needs as well as their educational needs – a happy, healthy, sociable child/young person will achieve better educationally.</w:t>
      </w:r>
    </w:p>
    <w:p w14:paraId="2DA5315C" w14:textId="5C547985" w:rsidR="00CC4652" w:rsidRPr="00780E02" w:rsidRDefault="00CC4652" w:rsidP="00CC4652">
      <w:pPr>
        <w:pStyle w:val="ListParagraph"/>
        <w:numPr>
          <w:ilvl w:val="0"/>
          <w:numId w:val="6"/>
        </w:numPr>
        <w:rPr>
          <w:rFonts w:cstheme="minorHAnsi"/>
        </w:rPr>
      </w:pPr>
      <w:r w:rsidRPr="00780E02">
        <w:rPr>
          <w:rFonts w:cstheme="minorHAnsi"/>
        </w:rPr>
        <w:t>By having clear systems and processes in place, identification of needs including poor mental health, will be identified early.</w:t>
      </w:r>
    </w:p>
    <w:p w14:paraId="3563738F" w14:textId="75BDFFED" w:rsidR="00CC4652" w:rsidRPr="007D6EAC" w:rsidRDefault="00CC4652" w:rsidP="00CC4652">
      <w:pPr>
        <w:pStyle w:val="ListParagraph"/>
        <w:numPr>
          <w:ilvl w:val="0"/>
          <w:numId w:val="6"/>
        </w:numPr>
        <w:rPr>
          <w:rFonts w:cstheme="minorHAnsi"/>
        </w:rPr>
      </w:pPr>
      <w:r w:rsidRPr="00780E02">
        <w:rPr>
          <w:rFonts w:cstheme="minorHAnsi"/>
        </w:rPr>
        <w:t xml:space="preserve">Schools must contribute to the prevention of abuse (including sexual violence and harassment see policy for further details); risk/involvement in serious violent crime; victimisation; bullying (including identity-based bullying, race and faith targeted </w:t>
      </w:r>
      <w:r w:rsidRPr="007D6EAC">
        <w:rPr>
          <w:rFonts w:cstheme="minorHAnsi"/>
        </w:rPr>
        <w:t>bullying, homophobic, bi-phobic, trans-phobic and cyber-bullying), exploitation, extreme behaviours, discriminatory views, and risk-taking behaviours.</w:t>
      </w:r>
    </w:p>
    <w:p w14:paraId="1B7619D9" w14:textId="3E6D62A8" w:rsidR="00EE175C" w:rsidRPr="007D6EAC" w:rsidRDefault="00CC4652" w:rsidP="00186FB6">
      <w:pPr>
        <w:pStyle w:val="ListParagraph"/>
        <w:numPr>
          <w:ilvl w:val="0"/>
          <w:numId w:val="6"/>
        </w:numPr>
        <w:rPr>
          <w:rFonts w:cstheme="minorHAnsi"/>
        </w:rPr>
      </w:pPr>
      <w:r w:rsidRPr="007D6EAC">
        <w:rPr>
          <w:rFonts w:cstheme="minorHAnsi"/>
        </w:rPr>
        <w:t xml:space="preserve">All staff and visitors have an important role to play in safeguarding children and protecting them from </w:t>
      </w:r>
      <w:r w:rsidR="00186FB6" w:rsidRPr="007D6EAC">
        <w:rPr>
          <w:rFonts w:cstheme="minorHAnsi"/>
        </w:rPr>
        <w:t>harm, abuse, neglect and exploitation.</w:t>
      </w:r>
    </w:p>
    <w:p w14:paraId="01B3C20F" w14:textId="77777777" w:rsidR="00991D0D" w:rsidRPr="00780E02" w:rsidRDefault="00991D0D" w:rsidP="00991D0D">
      <w:pPr>
        <w:pStyle w:val="ListParagraph"/>
        <w:ind w:left="1512"/>
        <w:rPr>
          <w:rFonts w:cstheme="minorHAnsi"/>
        </w:rPr>
      </w:pPr>
    </w:p>
    <w:p w14:paraId="270C221F" w14:textId="597C692E" w:rsidR="00E609C2" w:rsidRPr="007D6EAC" w:rsidRDefault="72AFC3A0" w:rsidP="72AFC3A0">
      <w:pPr>
        <w:pStyle w:val="ListParagraph"/>
        <w:numPr>
          <w:ilvl w:val="1"/>
          <w:numId w:val="5"/>
        </w:numPr>
      </w:pPr>
      <w:r w:rsidRPr="007D6EAC">
        <w:t>Safeguarding and promoting the welfare of children is defined as:</w:t>
      </w:r>
    </w:p>
    <w:p w14:paraId="55D06160" w14:textId="475C0068" w:rsidR="72AFC3A0" w:rsidRPr="007D6EAC" w:rsidRDefault="72AFC3A0" w:rsidP="72AFC3A0">
      <w:pPr>
        <w:pStyle w:val="ListParagraph"/>
        <w:numPr>
          <w:ilvl w:val="0"/>
          <w:numId w:val="7"/>
        </w:numPr>
      </w:pPr>
      <w:r w:rsidRPr="007D6EAC">
        <w:t>Providing help and support to meet the needs of children as soon as problems emerge.</w:t>
      </w:r>
    </w:p>
    <w:p w14:paraId="01E71CDA" w14:textId="3ACEC67C" w:rsidR="007B7D21" w:rsidRPr="007D6EAC" w:rsidRDefault="72AFC3A0" w:rsidP="72AFC3A0">
      <w:pPr>
        <w:pStyle w:val="ListParagraph"/>
        <w:numPr>
          <w:ilvl w:val="0"/>
          <w:numId w:val="7"/>
        </w:numPr>
      </w:pPr>
      <w:r w:rsidRPr="007D6EAC">
        <w:lastRenderedPageBreak/>
        <w:t>Protecting children from maltreatment, whether that is within or outside the home, including online.</w:t>
      </w:r>
    </w:p>
    <w:p w14:paraId="1A4A84AE" w14:textId="02DE6703" w:rsidR="007B7D21" w:rsidRPr="007D6EAC" w:rsidRDefault="72AFC3A0" w:rsidP="72AFC3A0">
      <w:pPr>
        <w:pStyle w:val="ListParagraph"/>
        <w:numPr>
          <w:ilvl w:val="0"/>
          <w:numId w:val="7"/>
        </w:numPr>
      </w:pPr>
      <w:r w:rsidRPr="007D6EAC">
        <w:t>Preventing the impairment of children's mental and physical health or development.</w:t>
      </w:r>
    </w:p>
    <w:p w14:paraId="37D0C481" w14:textId="4259F77F" w:rsidR="007B7D21" w:rsidRPr="007D6EAC" w:rsidRDefault="72AFC3A0" w:rsidP="007B7D21">
      <w:pPr>
        <w:pStyle w:val="ListParagraph"/>
        <w:numPr>
          <w:ilvl w:val="0"/>
          <w:numId w:val="7"/>
        </w:numPr>
        <w:rPr>
          <w:rFonts w:cstheme="minorHAnsi"/>
        </w:rPr>
      </w:pPr>
      <w:r w:rsidRPr="007D6EAC">
        <w:t>Ensuring that children are growing up in circumstances consistent with the provision of safe and effective care.</w:t>
      </w:r>
    </w:p>
    <w:p w14:paraId="6D55B908" w14:textId="7E334006" w:rsidR="007B7D21" w:rsidRPr="007D6EAC" w:rsidRDefault="72AFC3A0" w:rsidP="007B7D21">
      <w:pPr>
        <w:pStyle w:val="ListParagraph"/>
        <w:numPr>
          <w:ilvl w:val="0"/>
          <w:numId w:val="7"/>
        </w:numPr>
        <w:rPr>
          <w:rFonts w:cstheme="minorHAnsi"/>
        </w:rPr>
      </w:pPr>
      <w:r w:rsidRPr="007D6EAC">
        <w:t>Taking action to enable all children to have the best outcomes.</w:t>
      </w:r>
    </w:p>
    <w:p w14:paraId="02858BCA" w14:textId="0384944F" w:rsidR="00991D0D" w:rsidRPr="00780E02" w:rsidRDefault="72AFC3A0" w:rsidP="72AFC3A0">
      <w:pPr>
        <w:pStyle w:val="ListParagraph"/>
      </w:pPr>
      <w:r w:rsidRPr="72AFC3A0">
        <w:t>Children includes everyone under the age of 18.</w:t>
      </w:r>
    </w:p>
    <w:p w14:paraId="21FEE581" w14:textId="77777777" w:rsidR="00991D0D" w:rsidRPr="00780E02" w:rsidRDefault="00991D0D" w:rsidP="00991D0D">
      <w:pPr>
        <w:pStyle w:val="ListParagraph"/>
        <w:ind w:left="792"/>
        <w:rPr>
          <w:rFonts w:cstheme="minorHAnsi"/>
        </w:rPr>
      </w:pPr>
    </w:p>
    <w:p w14:paraId="64636CCA" w14:textId="548D98E2" w:rsidR="00CF0808" w:rsidRPr="00780E02" w:rsidRDefault="00E6331F" w:rsidP="72AFC3A0">
      <w:pPr>
        <w:pStyle w:val="ListParagraph"/>
        <w:numPr>
          <w:ilvl w:val="1"/>
          <w:numId w:val="5"/>
        </w:numPr>
      </w:pPr>
      <w:r w:rsidRPr="00E6331F">
        <w:rPr>
          <w:rFonts w:eastAsia="Times New Roman" w:cstheme="minorHAnsi"/>
        </w:rPr>
        <w:t>King Edwards VI Handsworth Wood Girls School</w:t>
      </w:r>
      <w:r w:rsidRPr="72AFC3A0">
        <w:t xml:space="preserve"> </w:t>
      </w:r>
      <w:r w:rsidR="72AFC3A0" w:rsidRPr="72AFC3A0">
        <w:t>will follow Keeping Children Safe in Education 202</w:t>
      </w:r>
      <w:r w:rsidRPr="00E6331F">
        <w:t>4</w:t>
      </w:r>
      <w:r w:rsidR="72AFC3A0" w:rsidRPr="72AFC3A0">
        <w:rPr>
          <w:color w:val="FF0000"/>
        </w:rPr>
        <w:t xml:space="preserve"> </w:t>
      </w:r>
      <w:r w:rsidR="72AFC3A0" w:rsidRPr="72AFC3A0">
        <w:t>in reference to:</w:t>
      </w:r>
    </w:p>
    <w:p w14:paraId="5AD69E3E" w14:textId="6B02C4C5" w:rsidR="00D569EE" w:rsidRPr="00780E02" w:rsidRDefault="00D569EE" w:rsidP="00D569EE">
      <w:pPr>
        <w:pStyle w:val="ListParagraph"/>
        <w:numPr>
          <w:ilvl w:val="0"/>
          <w:numId w:val="8"/>
        </w:numPr>
        <w:rPr>
          <w:rFonts w:cstheme="minorHAnsi"/>
        </w:rPr>
      </w:pPr>
      <w:r w:rsidRPr="00780E02">
        <w:rPr>
          <w:rFonts w:cstheme="minorHAnsi"/>
        </w:rPr>
        <w:t>Safeguarding information for all staff.</w:t>
      </w:r>
    </w:p>
    <w:p w14:paraId="76818D5B" w14:textId="572F06CB" w:rsidR="00D569EE" w:rsidRPr="00780E02" w:rsidRDefault="00D569EE" w:rsidP="00D569EE">
      <w:pPr>
        <w:pStyle w:val="ListParagraph"/>
        <w:numPr>
          <w:ilvl w:val="0"/>
          <w:numId w:val="8"/>
        </w:numPr>
        <w:rPr>
          <w:rFonts w:cstheme="minorHAnsi"/>
        </w:rPr>
      </w:pPr>
      <w:r w:rsidRPr="00780E02">
        <w:rPr>
          <w:rFonts w:cstheme="minorHAnsi"/>
        </w:rPr>
        <w:t>What school and college staff should know a</w:t>
      </w:r>
      <w:r w:rsidR="00E6331F">
        <w:rPr>
          <w:rFonts w:cstheme="minorHAnsi"/>
        </w:rPr>
        <w:t>6</w:t>
      </w:r>
      <w:r w:rsidRPr="00780E02">
        <w:rPr>
          <w:rFonts w:cstheme="minorHAnsi"/>
        </w:rPr>
        <w:t>nd do.</w:t>
      </w:r>
    </w:p>
    <w:p w14:paraId="31FF3383" w14:textId="2019A154" w:rsidR="00CF0808" w:rsidRPr="00780E02" w:rsidRDefault="00D569EE" w:rsidP="00D569EE">
      <w:pPr>
        <w:pStyle w:val="ListParagraph"/>
        <w:numPr>
          <w:ilvl w:val="0"/>
          <w:numId w:val="8"/>
        </w:numPr>
        <w:rPr>
          <w:rFonts w:cstheme="minorHAnsi"/>
        </w:rPr>
      </w:pPr>
      <w:r w:rsidRPr="00780E02">
        <w:rPr>
          <w:rFonts w:cstheme="minorHAnsi"/>
        </w:rPr>
        <w:t>A child centred and coordinated approach to safeguarding.</w:t>
      </w:r>
    </w:p>
    <w:p w14:paraId="7CCAE34E" w14:textId="77777777" w:rsidR="00CF0808" w:rsidRPr="00780E02" w:rsidRDefault="00CF0808" w:rsidP="00CF0808">
      <w:pPr>
        <w:pStyle w:val="ListParagraph"/>
        <w:ind w:left="792"/>
        <w:rPr>
          <w:rFonts w:cstheme="minorHAnsi"/>
        </w:rPr>
      </w:pPr>
    </w:p>
    <w:p w14:paraId="5F59C9E3" w14:textId="07D19E3B" w:rsidR="00A62D57" w:rsidRPr="00780E02" w:rsidRDefault="72AFC3A0" w:rsidP="72AFC3A0">
      <w:pPr>
        <w:pStyle w:val="ListParagraph"/>
        <w:numPr>
          <w:ilvl w:val="1"/>
          <w:numId w:val="5"/>
        </w:numPr>
      </w:pPr>
      <w:r w:rsidRPr="72AFC3A0">
        <w:t>This Safeguarding &amp; Child Protection Policy cannot be separated from the general ethos of the school, which ensures that students:</w:t>
      </w:r>
    </w:p>
    <w:p w14:paraId="72911E40" w14:textId="4872B148" w:rsidR="00510C31" w:rsidRPr="00780E02" w:rsidRDefault="00510C31" w:rsidP="00510C31">
      <w:pPr>
        <w:pStyle w:val="ListParagraph"/>
        <w:numPr>
          <w:ilvl w:val="0"/>
          <w:numId w:val="9"/>
        </w:numPr>
        <w:rPr>
          <w:rFonts w:cstheme="minorHAnsi"/>
        </w:rPr>
      </w:pPr>
      <w:r w:rsidRPr="00780E02">
        <w:rPr>
          <w:rFonts w:cstheme="minorHAnsi"/>
        </w:rPr>
        <w:t>are treated with respect and dignity.</w:t>
      </w:r>
    </w:p>
    <w:p w14:paraId="444283AC" w14:textId="133F321B" w:rsidR="00510C31" w:rsidRPr="00780E02" w:rsidRDefault="00510C31" w:rsidP="00510C31">
      <w:pPr>
        <w:pStyle w:val="ListParagraph"/>
        <w:numPr>
          <w:ilvl w:val="0"/>
          <w:numId w:val="9"/>
        </w:numPr>
        <w:rPr>
          <w:rFonts w:cstheme="minorHAnsi"/>
        </w:rPr>
      </w:pPr>
      <w:r w:rsidRPr="00780E02">
        <w:rPr>
          <w:rFonts w:cstheme="minorHAnsi"/>
        </w:rPr>
        <w:t>are taught to treat each other with respect.</w:t>
      </w:r>
    </w:p>
    <w:p w14:paraId="46C2323A" w14:textId="7E1DF20D" w:rsidR="00510C31" w:rsidRPr="00780E02" w:rsidRDefault="00510C31" w:rsidP="00510C31">
      <w:pPr>
        <w:pStyle w:val="ListParagraph"/>
        <w:numPr>
          <w:ilvl w:val="0"/>
          <w:numId w:val="9"/>
        </w:numPr>
        <w:rPr>
          <w:rFonts w:cstheme="minorHAnsi"/>
        </w:rPr>
      </w:pPr>
      <w:r w:rsidRPr="00780E02">
        <w:rPr>
          <w:rFonts w:cstheme="minorHAnsi"/>
        </w:rPr>
        <w:t>feel safe.</w:t>
      </w:r>
    </w:p>
    <w:p w14:paraId="0D7E3E71" w14:textId="56CE40CF" w:rsidR="00A62D57" w:rsidRPr="00780E02" w:rsidRDefault="00510C31" w:rsidP="00510C31">
      <w:pPr>
        <w:pStyle w:val="ListParagraph"/>
        <w:numPr>
          <w:ilvl w:val="0"/>
          <w:numId w:val="9"/>
        </w:numPr>
        <w:rPr>
          <w:rFonts w:cstheme="minorHAnsi"/>
        </w:rPr>
      </w:pPr>
      <w:r w:rsidRPr="00780E02">
        <w:rPr>
          <w:rFonts w:cstheme="minorHAnsi"/>
        </w:rPr>
        <w:t>have a voice and are listened to, ensuring that our approach to safeguarding is child-centred, always considering the best interests of the child.</w:t>
      </w:r>
    </w:p>
    <w:p w14:paraId="6BB5739B" w14:textId="77777777" w:rsidR="00A62D57" w:rsidRPr="00780E02" w:rsidRDefault="00A62D57" w:rsidP="00A62D57">
      <w:pPr>
        <w:pStyle w:val="ListParagraph"/>
        <w:ind w:left="792"/>
        <w:rPr>
          <w:rFonts w:cstheme="minorHAnsi"/>
        </w:rPr>
      </w:pPr>
    </w:p>
    <w:p w14:paraId="1F780B9C" w14:textId="7D7DA0BF" w:rsidR="00A62D57" w:rsidRPr="00780E02" w:rsidRDefault="00A752AC" w:rsidP="0086205E">
      <w:pPr>
        <w:pStyle w:val="ListParagraph"/>
        <w:numPr>
          <w:ilvl w:val="1"/>
          <w:numId w:val="5"/>
        </w:numPr>
        <w:rPr>
          <w:rFonts w:cstheme="minorHAnsi"/>
        </w:rPr>
      </w:pPr>
      <w:r w:rsidRPr="00780E02">
        <w:rPr>
          <w:rFonts w:cstheme="minorHAnsi"/>
        </w:rPr>
        <w:t xml:space="preserve">Safeguarding and promoting the welfare of children is everyone’s responsibility. Everyone who encounters children, and their families has a role to play </w:t>
      </w:r>
      <w:r w:rsidR="00C42AFA" w:rsidRPr="00780E02">
        <w:rPr>
          <w:rFonts w:cstheme="minorHAnsi"/>
        </w:rPr>
        <w:t>to</w:t>
      </w:r>
      <w:r w:rsidRPr="00780E02">
        <w:rPr>
          <w:rFonts w:cstheme="minorHAnsi"/>
        </w:rPr>
        <w:t xml:space="preserve"> fulfil this responsibility effectively, including identifying concerns, sharing information and taking prompt action.</w:t>
      </w:r>
    </w:p>
    <w:p w14:paraId="61959C06" w14:textId="77777777" w:rsidR="00115491" w:rsidRPr="00780E02" w:rsidRDefault="00115491" w:rsidP="00115491">
      <w:pPr>
        <w:pStyle w:val="ListParagraph"/>
        <w:ind w:left="792"/>
        <w:rPr>
          <w:rFonts w:cstheme="minorHAnsi"/>
        </w:rPr>
      </w:pPr>
    </w:p>
    <w:p w14:paraId="3B087751" w14:textId="6E2AABA8" w:rsidR="00A752AC" w:rsidRPr="00780E02" w:rsidRDefault="00230121" w:rsidP="0086205E">
      <w:pPr>
        <w:pStyle w:val="ListParagraph"/>
        <w:numPr>
          <w:ilvl w:val="1"/>
          <w:numId w:val="5"/>
        </w:numPr>
        <w:rPr>
          <w:rFonts w:cstheme="minorHAnsi"/>
        </w:rPr>
      </w:pPr>
      <w:r w:rsidRPr="00780E02">
        <w:rPr>
          <w:rFonts w:cstheme="minorHAnsi"/>
        </w:rPr>
        <w:t>The Foundation will fulfil its local and national responsibilities as laid out in the following documents:</w:t>
      </w:r>
    </w:p>
    <w:p w14:paraId="38E9CD8B" w14:textId="77777777" w:rsidR="002F74E4" w:rsidRPr="00780E02" w:rsidRDefault="002F74E4" w:rsidP="002F74E4">
      <w:pPr>
        <w:pStyle w:val="ListParagraph"/>
        <w:ind w:left="792"/>
        <w:rPr>
          <w:rFonts w:cstheme="minorHAnsi"/>
        </w:rPr>
      </w:pPr>
    </w:p>
    <w:bookmarkStart w:id="2" w:name="_Hlk107405555"/>
    <w:p w14:paraId="4DD78911" w14:textId="551FEF22" w:rsidR="141CA3A0" w:rsidRDefault="002F7DA6" w:rsidP="72AFC3A0">
      <w:pPr>
        <w:pStyle w:val="ListParagraph"/>
        <w:widowControl w:val="0"/>
        <w:numPr>
          <w:ilvl w:val="0"/>
          <w:numId w:val="10"/>
        </w:numPr>
        <w:spacing w:after="0" w:line="240" w:lineRule="auto"/>
        <w:jc w:val="both"/>
        <w:rPr>
          <w:color w:val="FF0000"/>
          <w:u w:val="single"/>
          <w:lang w:eastAsia="en-GB"/>
        </w:rPr>
      </w:pPr>
      <w:r>
        <w:fldChar w:fldCharType="begin"/>
      </w:r>
      <w:r>
        <w:instrText>HYPERLINK "https://www.gov.uk/government/publications/keeping-children-safe-in-education--2" \h</w:instrText>
      </w:r>
      <w:r>
        <w:fldChar w:fldCharType="separate"/>
      </w:r>
      <w:r w:rsidR="72AFC3A0" w:rsidRPr="72AFC3A0">
        <w:rPr>
          <w:rStyle w:val="Hyperlink"/>
          <w:rFonts w:asciiTheme="minorHAnsi" w:eastAsiaTheme="minorEastAsia" w:hAnsiTheme="minorHAnsi" w:cstheme="minorBidi"/>
          <w:color w:val="FF0000"/>
          <w:sz w:val="22"/>
          <w:szCs w:val="22"/>
        </w:rPr>
        <w:t>Keeping Children Safe in Education 2024</w:t>
      </w:r>
      <w:r>
        <w:rPr>
          <w:rStyle w:val="Hyperlink"/>
          <w:rFonts w:asciiTheme="minorHAnsi" w:eastAsiaTheme="minorEastAsia" w:hAnsiTheme="minorHAnsi" w:cstheme="minorBidi"/>
          <w:color w:val="FF0000"/>
          <w:sz w:val="22"/>
          <w:szCs w:val="22"/>
        </w:rPr>
        <w:fldChar w:fldCharType="end"/>
      </w:r>
    </w:p>
    <w:p w14:paraId="6A990706" w14:textId="77777777" w:rsidR="00EC1955" w:rsidRPr="008C5ACF" w:rsidRDefault="00EC1955"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color w:val="FF0000"/>
          <w:sz w:val="22"/>
          <w:szCs w:val="22"/>
        </w:rPr>
      </w:pPr>
      <w:r w:rsidRPr="008C5ACF">
        <w:rPr>
          <w:color w:val="FF0000"/>
          <w:u w:val="single"/>
        </w:rPr>
        <w:fldChar w:fldCharType="begin"/>
      </w:r>
      <w:r w:rsidRPr="008C5ACF">
        <w:rPr>
          <w:color w:val="FF0000"/>
          <w:u w:val="single"/>
        </w:rPr>
        <w:instrText xml:space="preserve"> HYPERLINK "https://www.legislation.gov.uk/ukpga/2006/40/contents" </w:instrText>
      </w:r>
      <w:r w:rsidRPr="008C5ACF">
        <w:rPr>
          <w:color w:val="FF0000"/>
          <w:u w:val="single"/>
        </w:rPr>
      </w:r>
      <w:r w:rsidRPr="008C5ACF">
        <w:rPr>
          <w:color w:val="FF0000"/>
          <w:u w:val="single"/>
        </w:rPr>
        <w:fldChar w:fldCharType="separate"/>
      </w:r>
      <w:r w:rsidRPr="008C5ACF">
        <w:rPr>
          <w:rStyle w:val="Hyperlink"/>
          <w:rFonts w:asciiTheme="minorHAnsi" w:eastAsia="Helvetica Neue" w:hAnsiTheme="minorHAnsi" w:cstheme="minorBidi"/>
          <w:color w:val="FF0000"/>
          <w:sz w:val="22"/>
          <w:szCs w:val="22"/>
        </w:rPr>
        <w:t>The Education and Inspections Act 2006 (Sections 89, 90 and 91)</w:t>
      </w:r>
    </w:p>
    <w:p w14:paraId="0BAF5FC7" w14:textId="77777777" w:rsidR="00EC1955" w:rsidRPr="007934F8" w:rsidRDefault="00EC1955" w:rsidP="00EC1955">
      <w:pPr>
        <w:pStyle w:val="ListParagraph"/>
        <w:numPr>
          <w:ilvl w:val="0"/>
          <w:numId w:val="10"/>
        </w:numPr>
        <w:rPr>
          <w:rStyle w:val="Hyperlink"/>
          <w:rFonts w:asciiTheme="minorHAnsi" w:eastAsia="Helvetica Neue" w:hAnsiTheme="minorHAnsi" w:cstheme="minorHAnsi"/>
          <w:sz w:val="22"/>
          <w:szCs w:val="22"/>
        </w:rPr>
      </w:pPr>
      <w:r w:rsidRPr="008C5ACF">
        <w:rPr>
          <w:color w:val="FF0000"/>
        </w:rPr>
        <w:fldChar w:fldCharType="end"/>
      </w:r>
      <w:r w:rsidRPr="007934F8">
        <w:fldChar w:fldCharType="begin"/>
      </w:r>
      <w:r w:rsidRPr="007934F8">
        <w:instrText xml:space="preserve"> HYPERLINK "https://www.legislation.gov.uk/ukpga/2011/21/notes" </w:instrText>
      </w:r>
      <w:r w:rsidRPr="007934F8">
        <w:fldChar w:fldCharType="separate"/>
      </w:r>
      <w:r w:rsidRPr="007934F8">
        <w:rPr>
          <w:rStyle w:val="Hyperlink"/>
          <w:rFonts w:asciiTheme="minorHAnsi" w:eastAsia="Helvetica Neue" w:hAnsiTheme="minorHAnsi" w:cstheme="minorBidi"/>
          <w:sz w:val="22"/>
          <w:szCs w:val="22"/>
        </w:rPr>
        <w:t>Education Act 2011</w:t>
      </w:r>
    </w:p>
    <w:p w14:paraId="61FA0CAA" w14:textId="77777777" w:rsidR="00EC1955" w:rsidRPr="007934F8" w:rsidRDefault="00EC1955" w:rsidP="00EC1955">
      <w:pPr>
        <w:pStyle w:val="ListParagraph"/>
        <w:numPr>
          <w:ilvl w:val="0"/>
          <w:numId w:val="10"/>
        </w:numPr>
        <w:rPr>
          <w:rStyle w:val="Hyperlink"/>
          <w:rFonts w:asciiTheme="minorHAnsi" w:eastAsia="Helvetica Neue" w:hAnsiTheme="minorHAnsi" w:cstheme="minorHAnsi"/>
          <w:sz w:val="22"/>
          <w:szCs w:val="22"/>
        </w:rPr>
      </w:pPr>
      <w:r w:rsidRPr="007934F8">
        <w:fldChar w:fldCharType="end"/>
      </w:r>
      <w:r w:rsidRPr="007934F8">
        <w:fldChar w:fldCharType="begin"/>
      </w:r>
      <w:r w:rsidRPr="007934F8">
        <w:instrText xml:space="preserve"> HYPERLINK "https://www.legislation.gov.uk/ukpga/1989/41/contents" </w:instrText>
      </w:r>
      <w:r w:rsidRPr="007934F8">
        <w:fldChar w:fldCharType="separate"/>
      </w:r>
      <w:r w:rsidRPr="007934F8">
        <w:rPr>
          <w:rStyle w:val="Hyperlink"/>
          <w:rFonts w:asciiTheme="minorHAnsi" w:eastAsia="Helvetica Neue" w:hAnsiTheme="minorHAnsi" w:cstheme="minorBidi"/>
          <w:sz w:val="22"/>
          <w:szCs w:val="22"/>
        </w:rPr>
        <w:t>Children Act 1989</w:t>
      </w:r>
    </w:p>
    <w:p w14:paraId="25E762DE" w14:textId="0C484732" w:rsidR="00EC1955" w:rsidRPr="007D6EAC" w:rsidRDefault="00EC1955" w:rsidP="00867E3C">
      <w:pPr>
        <w:pStyle w:val="ListParagraph"/>
        <w:widowControl w:val="0"/>
        <w:numPr>
          <w:ilvl w:val="0"/>
          <w:numId w:val="10"/>
        </w:numPr>
        <w:spacing w:after="0" w:line="240" w:lineRule="auto"/>
        <w:jc w:val="both"/>
        <w:rPr>
          <w:rStyle w:val="Hyperlink"/>
          <w:rFonts w:asciiTheme="minorHAnsi" w:eastAsia="Helvetica Neue" w:hAnsiTheme="minorHAnsi" w:cstheme="minorHAnsi"/>
          <w:color w:val="FF0000"/>
          <w:sz w:val="22"/>
          <w:szCs w:val="22"/>
        </w:rPr>
      </w:pPr>
      <w:r w:rsidRPr="007934F8">
        <w:fldChar w:fldCharType="end"/>
      </w:r>
      <w:bookmarkEnd w:id="2"/>
      <w:r w:rsidR="007D6EAC" w:rsidRPr="007D6EAC">
        <w:fldChar w:fldCharType="begin"/>
      </w:r>
      <w:r w:rsidR="007D6EAC">
        <w:instrText>HYPERLINK "https://www.legislation.gov.uk/ukpga/2010/15/contents" \h</w:instrText>
      </w:r>
      <w:r w:rsidR="007D6EAC" w:rsidRPr="007D6EAC">
        <w:fldChar w:fldCharType="separate"/>
      </w:r>
      <w:r w:rsidR="141CA3A0" w:rsidRPr="007D6EAC">
        <w:rPr>
          <w:rStyle w:val="Hyperlink"/>
          <w:rFonts w:asciiTheme="minorHAnsi" w:eastAsia="Helvetica Neue" w:hAnsiTheme="minorHAnsi" w:cstheme="minorBidi"/>
          <w:color w:val="FF0000"/>
          <w:sz w:val="22"/>
          <w:szCs w:val="22"/>
        </w:rPr>
        <w:t xml:space="preserve">The Equality Act 2010 </w:t>
      </w:r>
      <w:r w:rsidR="007D6EAC" w:rsidRPr="007D6EAC">
        <w:rPr>
          <w:rStyle w:val="Hyperlink"/>
          <w:rFonts w:asciiTheme="minorHAnsi" w:eastAsia="Helvetica Neue" w:hAnsiTheme="minorHAnsi" w:cstheme="minorBidi"/>
          <w:color w:val="FF0000"/>
          <w:sz w:val="22"/>
          <w:szCs w:val="22"/>
        </w:rPr>
        <w:fldChar w:fldCharType="end"/>
      </w:r>
    </w:p>
    <w:p w14:paraId="38C899FE"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12">
        <w:r w:rsidR="141CA3A0" w:rsidRPr="141CA3A0">
          <w:rPr>
            <w:rStyle w:val="Hyperlink"/>
            <w:rFonts w:asciiTheme="minorHAnsi" w:eastAsia="Helvetica Neue" w:hAnsiTheme="minorHAnsi" w:cstheme="minorBidi"/>
            <w:sz w:val="22"/>
            <w:szCs w:val="22"/>
          </w:rPr>
          <w:t>Children and Families Act 2014 (Part 3)</w:t>
        </w:r>
      </w:hyperlink>
      <w:r w:rsidR="141CA3A0" w:rsidRPr="141CA3A0">
        <w:rPr>
          <w:rStyle w:val="Hyperlink"/>
          <w:rFonts w:asciiTheme="minorHAnsi" w:eastAsia="Helvetica Neue" w:hAnsiTheme="minorHAnsi" w:cstheme="minorBidi"/>
          <w:sz w:val="22"/>
          <w:szCs w:val="22"/>
        </w:rPr>
        <w:t xml:space="preserve"> </w:t>
      </w:r>
    </w:p>
    <w:p w14:paraId="02C879B9" w14:textId="12CBFE1E" w:rsidR="00EC1955" w:rsidRPr="00780E02" w:rsidRDefault="008A4D0D" w:rsidP="72AFC3A0">
      <w:pPr>
        <w:pStyle w:val="ListParagraph"/>
        <w:widowControl w:val="0"/>
        <w:numPr>
          <w:ilvl w:val="0"/>
          <w:numId w:val="10"/>
        </w:numPr>
        <w:spacing w:after="0" w:line="240" w:lineRule="auto"/>
        <w:jc w:val="both"/>
        <w:rPr>
          <w:rStyle w:val="Hyperlink"/>
          <w:rFonts w:asciiTheme="minorHAnsi" w:eastAsia="Helvetica Neue" w:hAnsiTheme="minorHAnsi" w:cstheme="minorBidi"/>
          <w:color w:val="FF0000"/>
          <w:sz w:val="22"/>
          <w:szCs w:val="22"/>
        </w:rPr>
      </w:pPr>
      <w:hyperlink r:id="rId13">
        <w:r w:rsidR="72AFC3A0" w:rsidRPr="72AFC3A0">
          <w:rPr>
            <w:rStyle w:val="Hyperlink"/>
            <w:rFonts w:asciiTheme="minorHAnsi" w:eastAsia="Helvetica Neue" w:hAnsiTheme="minorHAnsi" w:cstheme="minorBidi"/>
            <w:color w:val="FF0000"/>
            <w:sz w:val="22"/>
            <w:szCs w:val="22"/>
          </w:rPr>
          <w:t>Working Together to Safeguard Children (DfE)</w:t>
        </w:r>
      </w:hyperlink>
    </w:p>
    <w:p w14:paraId="5FF25684"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14">
        <w:r w:rsidR="141CA3A0" w:rsidRPr="141CA3A0">
          <w:rPr>
            <w:rStyle w:val="Hyperlink"/>
            <w:rFonts w:asciiTheme="minorHAnsi" w:eastAsia="Helvetica Neue" w:hAnsiTheme="minorHAnsi" w:cstheme="minorBidi"/>
            <w:sz w:val="22"/>
            <w:szCs w:val="22"/>
          </w:rPr>
          <w:t>Protection from Harassment Act 1997</w:t>
        </w:r>
      </w:hyperlink>
    </w:p>
    <w:p w14:paraId="6EEDFB84"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15">
        <w:r w:rsidR="141CA3A0" w:rsidRPr="141CA3A0">
          <w:rPr>
            <w:rStyle w:val="Hyperlink"/>
            <w:rFonts w:asciiTheme="minorHAnsi" w:eastAsia="Helvetica Neue" w:hAnsiTheme="minorHAnsi" w:cstheme="minorBidi"/>
            <w:sz w:val="22"/>
            <w:szCs w:val="22"/>
          </w:rPr>
          <w:t>West Midlands Safeguarding Children Procedures</w:t>
        </w:r>
      </w:hyperlink>
      <w:r w:rsidR="141CA3A0" w:rsidRPr="141CA3A0">
        <w:rPr>
          <w:rStyle w:val="Hyperlink"/>
          <w:rFonts w:asciiTheme="minorHAnsi" w:eastAsia="Helvetica Neue" w:hAnsiTheme="minorHAnsi" w:cstheme="minorBidi"/>
          <w:sz w:val="22"/>
          <w:szCs w:val="22"/>
        </w:rPr>
        <w:t xml:space="preserve"> </w:t>
      </w:r>
    </w:p>
    <w:p w14:paraId="3AD6E792"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16">
        <w:r w:rsidR="141CA3A0" w:rsidRPr="141CA3A0">
          <w:rPr>
            <w:rStyle w:val="Hyperlink"/>
            <w:rFonts w:asciiTheme="minorHAnsi" w:eastAsia="Helvetica Neue" w:hAnsiTheme="minorHAnsi" w:cstheme="minorBidi"/>
            <w:sz w:val="22"/>
            <w:szCs w:val="22"/>
          </w:rPr>
          <w:t>The Education Act 2002</w:t>
        </w:r>
      </w:hyperlink>
    </w:p>
    <w:p w14:paraId="52B9F9E4"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17">
        <w:r w:rsidR="141CA3A0" w:rsidRPr="141CA3A0">
          <w:rPr>
            <w:rStyle w:val="Hyperlink"/>
            <w:rFonts w:asciiTheme="minorHAnsi" w:eastAsia="Helvetica Neue" w:hAnsiTheme="minorHAnsi" w:cstheme="minorBidi"/>
            <w:sz w:val="22"/>
            <w:szCs w:val="22"/>
          </w:rPr>
          <w:t>General Data Protection Legislation (2018)</w:t>
        </w:r>
      </w:hyperlink>
    </w:p>
    <w:p w14:paraId="43B48F19"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18">
        <w:r w:rsidR="141CA3A0" w:rsidRPr="141CA3A0">
          <w:rPr>
            <w:rStyle w:val="Hyperlink"/>
            <w:rFonts w:asciiTheme="minorHAnsi" w:eastAsia="Helvetica Neue" w:hAnsiTheme="minorHAnsi" w:cstheme="minorBidi"/>
            <w:sz w:val="22"/>
            <w:szCs w:val="22"/>
          </w:rPr>
          <w:t>Data protection: toolkit for schools</w:t>
        </w:r>
      </w:hyperlink>
      <w:r w:rsidR="141CA3A0" w:rsidRPr="141CA3A0">
        <w:rPr>
          <w:rStyle w:val="Hyperlink"/>
          <w:rFonts w:asciiTheme="minorHAnsi" w:eastAsia="Helvetica Neue" w:hAnsiTheme="minorHAnsi" w:cstheme="minorBidi"/>
          <w:sz w:val="22"/>
          <w:szCs w:val="22"/>
        </w:rPr>
        <w:t xml:space="preserve"> - Guidance to support schools with data protection activity, including compliance with the GDPR.</w:t>
      </w:r>
    </w:p>
    <w:p w14:paraId="00E281CF" w14:textId="5A4015E5"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19">
        <w:r w:rsidR="141CA3A0" w:rsidRPr="141CA3A0">
          <w:rPr>
            <w:rStyle w:val="Hyperlink"/>
            <w:rFonts w:asciiTheme="minorHAnsi" w:eastAsia="Helvetica Neue" w:hAnsiTheme="minorHAnsi" w:cstheme="minorBidi"/>
            <w:sz w:val="22"/>
            <w:szCs w:val="22"/>
          </w:rPr>
          <w:t>GDPR Regulation</w:t>
        </w:r>
      </w:hyperlink>
    </w:p>
    <w:p w14:paraId="0C9A9FDE"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20">
        <w:r w:rsidR="141CA3A0" w:rsidRPr="141CA3A0">
          <w:rPr>
            <w:rStyle w:val="Hyperlink"/>
            <w:rFonts w:asciiTheme="minorHAnsi" w:eastAsia="Helvetica Neue" w:hAnsiTheme="minorHAnsi" w:cstheme="minorBidi"/>
            <w:sz w:val="22"/>
            <w:szCs w:val="22"/>
          </w:rPr>
          <w:t>Mental Health &amp; Behaviour in Schools</w:t>
        </w:r>
      </w:hyperlink>
    </w:p>
    <w:p w14:paraId="7E301756"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21">
        <w:r w:rsidR="141CA3A0" w:rsidRPr="141CA3A0">
          <w:rPr>
            <w:rStyle w:val="Hyperlink"/>
            <w:rFonts w:asciiTheme="minorHAnsi" w:eastAsia="Helvetica Neue" w:hAnsiTheme="minorHAnsi" w:cstheme="minorBidi"/>
            <w:sz w:val="22"/>
            <w:szCs w:val="22"/>
          </w:rPr>
          <w:t>Special Educational Needs and Disabilities (SEND) Code of Practice</w:t>
        </w:r>
      </w:hyperlink>
    </w:p>
    <w:p w14:paraId="058C0461"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22">
        <w:r w:rsidR="141CA3A0" w:rsidRPr="141CA3A0">
          <w:rPr>
            <w:rStyle w:val="Hyperlink"/>
            <w:rFonts w:asciiTheme="minorHAnsi" w:eastAsia="Helvetica Neue" w:hAnsiTheme="minorHAnsi" w:cstheme="minorBidi"/>
            <w:sz w:val="22"/>
            <w:szCs w:val="22"/>
          </w:rPr>
          <w:t>PSHE Association | Charity and membership body for PSHE education (pshe-association.org.uk)</w:t>
        </w:r>
      </w:hyperlink>
    </w:p>
    <w:p w14:paraId="6790A480"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23">
        <w:r w:rsidR="141CA3A0" w:rsidRPr="141CA3A0">
          <w:rPr>
            <w:rStyle w:val="Hyperlink"/>
            <w:rFonts w:asciiTheme="minorHAnsi" w:eastAsia="Helvetica Neue" w:hAnsiTheme="minorHAnsi" w:cstheme="minorBidi"/>
            <w:sz w:val="22"/>
            <w:szCs w:val="22"/>
          </w:rPr>
          <w:t>Right Help, Right Time - Birmingham Safeguarding Children Partnership (lscpbirmingham.org.uk)</w:t>
        </w:r>
      </w:hyperlink>
    </w:p>
    <w:p w14:paraId="3303A33C"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24">
        <w:r w:rsidR="72AFC3A0" w:rsidRPr="72AFC3A0">
          <w:rPr>
            <w:rStyle w:val="Hyperlink"/>
            <w:rFonts w:asciiTheme="minorHAnsi" w:eastAsia="Helvetica Neue" w:hAnsiTheme="minorHAnsi" w:cstheme="minorBidi"/>
            <w:sz w:val="22"/>
            <w:szCs w:val="22"/>
          </w:rPr>
          <w:t>Multi-agency Statutory Guidance on Female Genital Mutilation,</w:t>
        </w:r>
      </w:hyperlink>
    </w:p>
    <w:p w14:paraId="203C8A9D" w14:textId="619164A1" w:rsidR="72AFC3A0" w:rsidRDefault="008A4D0D" w:rsidP="72AFC3A0">
      <w:pPr>
        <w:pStyle w:val="ListParagraph"/>
        <w:widowControl w:val="0"/>
        <w:numPr>
          <w:ilvl w:val="0"/>
          <w:numId w:val="10"/>
        </w:numPr>
        <w:spacing w:after="0" w:line="240" w:lineRule="auto"/>
        <w:jc w:val="both"/>
        <w:rPr>
          <w:rStyle w:val="Hyperlink"/>
          <w:rFonts w:asciiTheme="minorHAnsi" w:eastAsia="Helvetica Neue" w:hAnsiTheme="minorHAnsi" w:cstheme="minorBidi"/>
          <w:color w:val="FF0000"/>
          <w:sz w:val="22"/>
          <w:szCs w:val="22"/>
        </w:rPr>
      </w:pPr>
      <w:hyperlink r:id="rId25">
        <w:r w:rsidR="72AFC3A0" w:rsidRPr="72AFC3A0">
          <w:rPr>
            <w:rStyle w:val="Hyperlink"/>
            <w:rFonts w:asciiTheme="minorHAnsi" w:eastAsia="Helvetica Neue" w:hAnsiTheme="minorHAnsi" w:cstheme="minorBidi"/>
            <w:color w:val="FF0000"/>
            <w:sz w:val="22"/>
            <w:szCs w:val="22"/>
          </w:rPr>
          <w:t>Prevent duty guidance: England and Wales (</w:t>
        </w:r>
        <w:r w:rsidR="002D1CA6">
          <w:rPr>
            <w:rStyle w:val="Hyperlink"/>
            <w:rFonts w:asciiTheme="minorHAnsi" w:eastAsia="Helvetica Neue" w:hAnsiTheme="minorHAnsi" w:cstheme="minorBidi"/>
            <w:color w:val="FF0000"/>
            <w:sz w:val="22"/>
            <w:szCs w:val="22"/>
          </w:rPr>
          <w:t>******</w:t>
        </w:r>
        <w:r w:rsidR="72AFC3A0" w:rsidRPr="72AFC3A0">
          <w:rPr>
            <w:rStyle w:val="Hyperlink"/>
            <w:rFonts w:asciiTheme="minorHAnsi" w:eastAsia="Helvetica Neue" w:hAnsiTheme="minorHAnsi" w:cstheme="minorBidi"/>
            <w:color w:val="FF0000"/>
            <w:sz w:val="22"/>
            <w:szCs w:val="22"/>
          </w:rPr>
          <w:t>)</w:t>
        </w:r>
      </w:hyperlink>
    </w:p>
    <w:p w14:paraId="468513F4"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26">
        <w:r w:rsidR="141CA3A0" w:rsidRPr="141CA3A0">
          <w:rPr>
            <w:rStyle w:val="Hyperlink"/>
            <w:rFonts w:asciiTheme="minorHAnsi" w:eastAsia="Helvetica Neue" w:hAnsiTheme="minorHAnsi" w:cstheme="minorBidi"/>
            <w:sz w:val="22"/>
            <w:szCs w:val="22"/>
          </w:rPr>
          <w:t>Sharing nudes and semi-nudes | NSPCC</w:t>
        </w:r>
      </w:hyperlink>
    </w:p>
    <w:p w14:paraId="7A5B58AB"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27">
        <w:r w:rsidR="141CA3A0" w:rsidRPr="141CA3A0">
          <w:rPr>
            <w:rStyle w:val="Hyperlink"/>
            <w:rFonts w:asciiTheme="minorHAnsi" w:eastAsia="Helvetica Neue" w:hAnsiTheme="minorHAnsi" w:cstheme="minorBidi"/>
            <w:sz w:val="22"/>
            <w:szCs w:val="22"/>
          </w:rPr>
          <w:t>Voyeurism Offences Act 2019</w:t>
        </w:r>
      </w:hyperlink>
    </w:p>
    <w:p w14:paraId="1D65A0F1" w14:textId="1B680927" w:rsidR="00EC1955" w:rsidRPr="00780E02" w:rsidRDefault="008A4D0D" w:rsidP="72AFC3A0">
      <w:pPr>
        <w:pStyle w:val="ListParagraph"/>
        <w:widowControl w:val="0"/>
        <w:numPr>
          <w:ilvl w:val="0"/>
          <w:numId w:val="10"/>
        </w:numPr>
        <w:spacing w:after="0" w:line="240" w:lineRule="auto"/>
        <w:jc w:val="both"/>
        <w:rPr>
          <w:rStyle w:val="Hyperlink"/>
          <w:rFonts w:asciiTheme="minorHAnsi" w:eastAsia="Helvetica Neue" w:hAnsiTheme="minorHAnsi" w:cstheme="minorBidi"/>
          <w:color w:val="FF0000"/>
          <w:sz w:val="22"/>
          <w:szCs w:val="22"/>
        </w:rPr>
      </w:pPr>
      <w:hyperlink r:id="rId28">
        <w:r w:rsidR="72AFC3A0" w:rsidRPr="72AFC3A0">
          <w:rPr>
            <w:rStyle w:val="Hyperlink"/>
            <w:rFonts w:asciiTheme="minorHAnsi" w:eastAsia="Helvetica Neue" w:hAnsiTheme="minorHAnsi" w:cstheme="minorBidi"/>
            <w:color w:val="FF0000"/>
            <w:sz w:val="22"/>
            <w:szCs w:val="22"/>
          </w:rPr>
          <w:t>DfE statutory guidance on Children Missing Education</w:t>
        </w:r>
      </w:hyperlink>
    </w:p>
    <w:p w14:paraId="5EDC0B1A" w14:textId="0B771B2B" w:rsidR="00EC1955" w:rsidRPr="00780E02" w:rsidRDefault="008A4D0D" w:rsidP="72AFC3A0">
      <w:pPr>
        <w:pStyle w:val="ListParagraph"/>
        <w:widowControl w:val="0"/>
        <w:numPr>
          <w:ilvl w:val="0"/>
          <w:numId w:val="10"/>
        </w:numPr>
        <w:spacing w:after="0" w:line="240" w:lineRule="auto"/>
        <w:jc w:val="both"/>
        <w:rPr>
          <w:rStyle w:val="Hyperlink"/>
          <w:rFonts w:asciiTheme="minorHAnsi" w:eastAsia="Helvetica Neue" w:hAnsiTheme="minorHAnsi" w:cstheme="minorBidi"/>
          <w:color w:val="FF0000"/>
          <w:sz w:val="22"/>
          <w:szCs w:val="22"/>
        </w:rPr>
      </w:pPr>
      <w:hyperlink r:id="rId29">
        <w:r w:rsidR="72AFC3A0" w:rsidRPr="72AFC3A0">
          <w:rPr>
            <w:rStyle w:val="Hyperlink"/>
            <w:rFonts w:asciiTheme="minorHAnsi" w:eastAsia="Helvetica Neue" w:hAnsiTheme="minorHAnsi" w:cstheme="minorBidi"/>
            <w:color w:val="FF0000"/>
            <w:sz w:val="22"/>
            <w:szCs w:val="22"/>
          </w:rPr>
          <w:t>Working together to improve school attendance</w:t>
        </w:r>
      </w:hyperlink>
      <w:r w:rsidR="72AFC3A0" w:rsidRPr="72AFC3A0">
        <w:rPr>
          <w:rFonts w:eastAsia="Helvetica Neue"/>
          <w:color w:val="FF0000"/>
        </w:rPr>
        <w:t xml:space="preserve"> (2024)</w:t>
      </w:r>
    </w:p>
    <w:p w14:paraId="3AA2BE36"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0">
        <w:r w:rsidR="141CA3A0" w:rsidRPr="141CA3A0">
          <w:rPr>
            <w:rStyle w:val="Hyperlink"/>
            <w:rFonts w:asciiTheme="minorHAnsi" w:eastAsia="Helvetica Neue" w:hAnsiTheme="minorHAnsi" w:cstheme="minorBidi"/>
            <w:sz w:val="22"/>
            <w:szCs w:val="22"/>
          </w:rPr>
          <w:t>Behaviour in schools - GOV.UK (www.gov.uk)</w:t>
        </w:r>
      </w:hyperlink>
    </w:p>
    <w:p w14:paraId="1067E853" w14:textId="4EB73F03"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1">
        <w:r w:rsidR="141CA3A0" w:rsidRPr="141CA3A0">
          <w:rPr>
            <w:rStyle w:val="Hyperlink"/>
            <w:rFonts w:asciiTheme="minorHAnsi" w:eastAsia="Helvetica Neue" w:hAnsiTheme="minorHAnsi" w:cstheme="minorBidi"/>
            <w:sz w:val="22"/>
            <w:szCs w:val="22"/>
          </w:rPr>
          <w:t>Filtering and monitoring standards for schools</w:t>
        </w:r>
      </w:hyperlink>
    </w:p>
    <w:p w14:paraId="7D486F4C" w14:textId="3420608A"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2">
        <w:r w:rsidR="141CA3A0" w:rsidRPr="141CA3A0">
          <w:rPr>
            <w:rStyle w:val="Hyperlink"/>
            <w:rFonts w:asciiTheme="minorHAnsi" w:eastAsia="Helvetica Neue" w:hAnsiTheme="minorHAnsi" w:cstheme="minorBidi"/>
            <w:sz w:val="22"/>
            <w:szCs w:val="22"/>
          </w:rPr>
          <w:t>Cyber security standards for schools</w:t>
        </w:r>
      </w:hyperlink>
    </w:p>
    <w:p w14:paraId="5EE2AAD2"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3">
        <w:r w:rsidR="141CA3A0" w:rsidRPr="141CA3A0">
          <w:rPr>
            <w:rStyle w:val="Hyperlink"/>
            <w:rFonts w:asciiTheme="minorHAnsi" w:eastAsia="Helvetica Neue" w:hAnsiTheme="minorHAnsi" w:cstheme="minorBidi"/>
            <w:sz w:val="22"/>
            <w:szCs w:val="22"/>
          </w:rPr>
          <w:t>Teachers' standards - GOV.UK (www.gov.uk)</w:t>
        </w:r>
      </w:hyperlink>
    </w:p>
    <w:p w14:paraId="38C03001" w14:textId="7777777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4">
        <w:r w:rsidR="141CA3A0" w:rsidRPr="141CA3A0">
          <w:rPr>
            <w:rStyle w:val="Hyperlink"/>
            <w:rFonts w:asciiTheme="minorHAnsi" w:eastAsia="Helvetica Neue" w:hAnsiTheme="minorHAnsi" w:cstheme="minorBidi"/>
            <w:sz w:val="22"/>
            <w:szCs w:val="22"/>
          </w:rPr>
          <w:t>Cyber security training for school staff - NCSC.GOV.UK</w:t>
        </w:r>
      </w:hyperlink>
      <w:r w:rsidR="141CA3A0" w:rsidRPr="141CA3A0">
        <w:rPr>
          <w:rStyle w:val="Hyperlink"/>
          <w:rFonts w:asciiTheme="minorHAnsi" w:eastAsia="Helvetica Neue" w:hAnsiTheme="minorHAnsi" w:cstheme="minorBidi"/>
          <w:sz w:val="22"/>
          <w:szCs w:val="22"/>
        </w:rPr>
        <w:t xml:space="preserve"> (training)</w:t>
      </w:r>
    </w:p>
    <w:p w14:paraId="3FFE578D" w14:textId="77F23516"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5">
        <w:r w:rsidR="141CA3A0" w:rsidRPr="141CA3A0">
          <w:rPr>
            <w:rStyle w:val="Hyperlink"/>
            <w:rFonts w:asciiTheme="minorHAnsi" w:eastAsia="Helvetica Neue" w:hAnsiTheme="minorHAnsi" w:cstheme="minorBidi"/>
            <w:sz w:val="22"/>
            <w:szCs w:val="22"/>
          </w:rPr>
          <w:t>Supporting students with medical conditions</w:t>
        </w:r>
      </w:hyperlink>
      <w:r w:rsidR="141CA3A0" w:rsidRPr="141CA3A0">
        <w:rPr>
          <w:rStyle w:val="Hyperlink"/>
          <w:rFonts w:asciiTheme="minorHAnsi" w:eastAsia="Helvetica Neue" w:hAnsiTheme="minorHAnsi" w:cstheme="minorBidi"/>
          <w:sz w:val="22"/>
          <w:szCs w:val="22"/>
        </w:rPr>
        <w:t xml:space="preserve"> </w:t>
      </w:r>
    </w:p>
    <w:p w14:paraId="1B71971D" w14:textId="5FC90667"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6">
        <w:r w:rsidR="141CA3A0" w:rsidRPr="141CA3A0">
          <w:rPr>
            <w:rStyle w:val="Hyperlink"/>
            <w:rFonts w:asciiTheme="minorHAnsi" w:eastAsia="Helvetica Neue" w:hAnsiTheme="minorHAnsi" w:cstheme="minorBidi"/>
            <w:sz w:val="22"/>
            <w:szCs w:val="22"/>
          </w:rPr>
          <w:t>Council for disabled children - support services network</w:t>
        </w:r>
      </w:hyperlink>
    </w:p>
    <w:p w14:paraId="6FBEF3AC" w14:textId="0A7F764B" w:rsidR="00EC1955" w:rsidRPr="00780E02" w:rsidRDefault="008A4D0D" w:rsidP="00EC1955">
      <w:pPr>
        <w:pStyle w:val="ListParagraph"/>
        <w:widowControl w:val="0"/>
        <w:numPr>
          <w:ilvl w:val="0"/>
          <w:numId w:val="10"/>
        </w:numPr>
        <w:spacing w:after="0" w:line="240" w:lineRule="auto"/>
        <w:jc w:val="both"/>
        <w:rPr>
          <w:rStyle w:val="Hyperlink"/>
          <w:rFonts w:asciiTheme="minorHAnsi" w:eastAsia="Helvetica Neue" w:hAnsiTheme="minorHAnsi" w:cstheme="minorHAnsi"/>
          <w:sz w:val="22"/>
          <w:szCs w:val="22"/>
        </w:rPr>
      </w:pPr>
      <w:hyperlink r:id="rId37">
        <w:r w:rsidR="141CA3A0" w:rsidRPr="141CA3A0">
          <w:rPr>
            <w:rStyle w:val="Hyperlink"/>
            <w:rFonts w:asciiTheme="minorHAnsi" w:eastAsia="Helvetica Neue" w:hAnsiTheme="minorHAnsi" w:cstheme="minorBidi"/>
            <w:sz w:val="22"/>
            <w:szCs w:val="22"/>
          </w:rPr>
          <w:t>Forced marriage resource pack</w:t>
        </w:r>
      </w:hyperlink>
    </w:p>
    <w:p w14:paraId="37530C44" w14:textId="77777777" w:rsidR="00230121" w:rsidRPr="00780E02" w:rsidRDefault="00230121" w:rsidP="00230121">
      <w:pPr>
        <w:pStyle w:val="ListParagraph"/>
        <w:ind w:left="792"/>
        <w:rPr>
          <w:rFonts w:cstheme="minorHAnsi"/>
        </w:rPr>
      </w:pPr>
    </w:p>
    <w:p w14:paraId="5140B939" w14:textId="3A4019E6" w:rsidR="00A752AC" w:rsidRPr="00780E02" w:rsidRDefault="002F74E4" w:rsidP="0086205E">
      <w:pPr>
        <w:pStyle w:val="ListParagraph"/>
        <w:numPr>
          <w:ilvl w:val="1"/>
          <w:numId w:val="5"/>
        </w:numPr>
        <w:rPr>
          <w:rFonts w:cstheme="minorHAnsi"/>
        </w:rPr>
      </w:pPr>
      <w:r w:rsidRPr="00780E02">
        <w:rPr>
          <w:rFonts w:cstheme="minorHAnsi"/>
        </w:rPr>
        <w:t>In our school, the following people will take the lead in these areas:</w:t>
      </w:r>
    </w:p>
    <w:p w14:paraId="7C0707AF" w14:textId="77777777" w:rsidR="009C6A37" w:rsidRPr="00780E02" w:rsidRDefault="009C6A37" w:rsidP="009C6A37">
      <w:pPr>
        <w:pStyle w:val="ListParagraph"/>
        <w:ind w:left="792"/>
        <w:rPr>
          <w:rFonts w:cstheme="minorHAnsi"/>
        </w:rPr>
      </w:pPr>
    </w:p>
    <w:p w14:paraId="0457E48A" w14:textId="5FDFD709" w:rsidR="00CC7DAE" w:rsidRPr="00677F00" w:rsidRDefault="00CC7DAE" w:rsidP="00CC7DAE">
      <w:pPr>
        <w:pStyle w:val="ListParagraph"/>
        <w:numPr>
          <w:ilvl w:val="0"/>
          <w:numId w:val="11"/>
        </w:numPr>
        <w:rPr>
          <w:rFonts w:cstheme="minorHAnsi"/>
        </w:rPr>
      </w:pPr>
      <w:r w:rsidRPr="00677F00">
        <w:rPr>
          <w:rFonts w:cstheme="minorHAnsi"/>
        </w:rPr>
        <w:t xml:space="preserve">Our Designated Safeguarding Lead (DSL) is: </w:t>
      </w:r>
      <w:r w:rsidR="00E6331F" w:rsidRPr="00677F00">
        <w:rPr>
          <w:rFonts w:cstheme="minorHAnsi"/>
        </w:rPr>
        <w:t>Malika Sahonta</w:t>
      </w:r>
      <w:r w:rsidR="00677F00" w:rsidRPr="00677F00">
        <w:rPr>
          <w:rFonts w:cstheme="minorHAnsi"/>
        </w:rPr>
        <w:t xml:space="preserve"> (msahonta@hwga.org.uk)</w:t>
      </w:r>
    </w:p>
    <w:p w14:paraId="3AE7384E" w14:textId="5B42D81D" w:rsidR="00CC7DAE" w:rsidRPr="00677F00" w:rsidRDefault="00CC7DAE" w:rsidP="00CC7DAE">
      <w:pPr>
        <w:pStyle w:val="ListParagraph"/>
        <w:numPr>
          <w:ilvl w:val="0"/>
          <w:numId w:val="11"/>
        </w:numPr>
        <w:rPr>
          <w:rFonts w:cstheme="minorHAnsi"/>
        </w:rPr>
      </w:pPr>
      <w:r w:rsidRPr="00677F00">
        <w:rPr>
          <w:rFonts w:cstheme="minorHAnsi"/>
        </w:rPr>
        <w:t>Our Deputy Designated Safeguarding Leads (DDSL) are:</w:t>
      </w:r>
      <w:r w:rsidR="00E6331F" w:rsidRPr="00677F00">
        <w:rPr>
          <w:rFonts w:cstheme="minorHAnsi"/>
        </w:rPr>
        <w:t xml:space="preserve"> Emma Jones</w:t>
      </w:r>
      <w:r w:rsidR="00677F00" w:rsidRPr="00677F00">
        <w:rPr>
          <w:rFonts w:cstheme="minorHAnsi"/>
        </w:rPr>
        <w:t xml:space="preserve"> (ejones@hwga.org.uk)</w:t>
      </w:r>
      <w:r w:rsidR="00E6331F" w:rsidRPr="00677F00">
        <w:rPr>
          <w:rFonts w:cstheme="minorHAnsi"/>
        </w:rPr>
        <w:t>, Am</w:t>
      </w:r>
      <w:r w:rsidR="00677F00" w:rsidRPr="00677F00">
        <w:rPr>
          <w:rFonts w:cstheme="minorHAnsi"/>
        </w:rPr>
        <w:t>y</w:t>
      </w:r>
      <w:r w:rsidR="00E6331F" w:rsidRPr="00677F00">
        <w:rPr>
          <w:rFonts w:cstheme="minorHAnsi"/>
        </w:rPr>
        <w:t xml:space="preserve"> Dingwall </w:t>
      </w:r>
      <w:r w:rsidR="00677F00" w:rsidRPr="00677F00">
        <w:rPr>
          <w:rFonts w:cstheme="minorHAnsi"/>
        </w:rPr>
        <w:t xml:space="preserve"> (</w:t>
      </w:r>
      <w:hyperlink r:id="rId38" w:history="1">
        <w:r w:rsidR="00677F00" w:rsidRPr="00677F00">
          <w:rPr>
            <w:rStyle w:val="Hyperlink"/>
            <w:rFonts w:asciiTheme="minorHAnsi" w:eastAsiaTheme="minorEastAsia" w:hAnsiTheme="minorHAnsi" w:cstheme="minorHAnsi"/>
            <w:sz w:val="22"/>
            <w:szCs w:val="22"/>
            <w:lang w:eastAsia="en-US"/>
          </w:rPr>
          <w:t>adingwall@hwga.org.uk</w:t>
        </w:r>
      </w:hyperlink>
      <w:r w:rsidR="00677F00" w:rsidRPr="00677F00">
        <w:rPr>
          <w:rFonts w:cstheme="minorHAnsi"/>
        </w:rPr>
        <w:t xml:space="preserve">) </w:t>
      </w:r>
      <w:r w:rsidR="00E6331F" w:rsidRPr="00677F00">
        <w:rPr>
          <w:rFonts w:cstheme="minorHAnsi"/>
        </w:rPr>
        <w:t>and Aroosa Liaqat</w:t>
      </w:r>
      <w:r w:rsidR="00677F00" w:rsidRPr="00677F00">
        <w:rPr>
          <w:rFonts w:cstheme="minorHAnsi"/>
        </w:rPr>
        <w:t xml:space="preserve"> (aliaqat@hwga.org.uk)</w:t>
      </w:r>
    </w:p>
    <w:p w14:paraId="5367EEB0" w14:textId="524B63F2" w:rsidR="00CC7DAE" w:rsidRPr="00677F00" w:rsidRDefault="00CC7DAE" w:rsidP="00CC7DAE">
      <w:pPr>
        <w:pStyle w:val="ListParagraph"/>
        <w:numPr>
          <w:ilvl w:val="0"/>
          <w:numId w:val="11"/>
        </w:numPr>
        <w:rPr>
          <w:rFonts w:cstheme="minorHAnsi"/>
        </w:rPr>
      </w:pPr>
      <w:r w:rsidRPr="00677F00">
        <w:rPr>
          <w:rFonts w:cstheme="minorHAnsi"/>
        </w:rPr>
        <w:t>Our Designated Teacher for Looked After Children is:</w:t>
      </w:r>
      <w:r w:rsidR="00E6331F" w:rsidRPr="00677F00">
        <w:rPr>
          <w:rFonts w:cstheme="minorHAnsi"/>
        </w:rPr>
        <w:t xml:space="preserve"> Malika Sahonta</w:t>
      </w:r>
      <w:r w:rsidR="00677F00" w:rsidRPr="00677F00">
        <w:rPr>
          <w:rFonts w:cstheme="minorHAnsi"/>
        </w:rPr>
        <w:t xml:space="preserve"> (msahonta@hwga.org.uk)</w:t>
      </w:r>
    </w:p>
    <w:p w14:paraId="553CB46C" w14:textId="15CB3E17" w:rsidR="00CC7DAE" w:rsidRPr="00677F00" w:rsidRDefault="00CC7DAE" w:rsidP="00CC7DAE">
      <w:pPr>
        <w:pStyle w:val="ListParagraph"/>
        <w:numPr>
          <w:ilvl w:val="0"/>
          <w:numId w:val="11"/>
        </w:numPr>
        <w:rPr>
          <w:rFonts w:cstheme="minorHAnsi"/>
        </w:rPr>
      </w:pPr>
      <w:r w:rsidRPr="00677F00">
        <w:rPr>
          <w:rFonts w:cstheme="minorHAnsi"/>
        </w:rPr>
        <w:t xml:space="preserve">Our Data Protection Officer </w:t>
      </w:r>
      <w:r w:rsidR="001D1F39" w:rsidRPr="00677F00">
        <w:rPr>
          <w:rFonts w:cstheme="minorHAnsi"/>
        </w:rPr>
        <w:t>is</w:t>
      </w:r>
      <w:r w:rsidR="00E6331F" w:rsidRPr="00677F00">
        <w:rPr>
          <w:rFonts w:cstheme="minorHAnsi"/>
        </w:rPr>
        <w:t xml:space="preserve">: </w:t>
      </w:r>
      <w:r w:rsidR="00C97C99" w:rsidRPr="00677F00">
        <w:rPr>
          <w:rFonts w:cstheme="minorHAnsi"/>
        </w:rPr>
        <w:t>Bethany Lavender</w:t>
      </w:r>
      <w:r w:rsidR="00677F00" w:rsidRPr="00677F00">
        <w:rPr>
          <w:rFonts w:cstheme="minorHAnsi"/>
        </w:rPr>
        <w:t xml:space="preserve"> (bethany.lavender@kevibham.org)</w:t>
      </w:r>
    </w:p>
    <w:p w14:paraId="14E26EF3" w14:textId="45120321" w:rsidR="00CC7DAE" w:rsidRPr="00677F00" w:rsidRDefault="00CC7DAE" w:rsidP="00CC7DAE">
      <w:pPr>
        <w:pStyle w:val="ListParagraph"/>
        <w:numPr>
          <w:ilvl w:val="0"/>
          <w:numId w:val="11"/>
        </w:numPr>
        <w:rPr>
          <w:rFonts w:cstheme="minorHAnsi"/>
        </w:rPr>
      </w:pPr>
      <w:r w:rsidRPr="00677F00">
        <w:rPr>
          <w:rFonts w:cstheme="minorHAnsi"/>
        </w:rPr>
        <w:t>Our Data Protection Lead is:</w:t>
      </w:r>
      <w:r w:rsidR="00E6331F" w:rsidRPr="00677F00">
        <w:rPr>
          <w:rFonts w:cstheme="minorHAnsi"/>
        </w:rPr>
        <w:t xml:space="preserve"> Sobia Yousaf</w:t>
      </w:r>
      <w:r w:rsidRPr="00677F00">
        <w:rPr>
          <w:rFonts w:cstheme="minorHAnsi"/>
        </w:rPr>
        <w:t xml:space="preserve"> </w:t>
      </w:r>
      <w:r w:rsidR="00677F00" w:rsidRPr="00677F00">
        <w:rPr>
          <w:rFonts w:cstheme="minorHAnsi"/>
        </w:rPr>
        <w:t>(syousaf@hwga.org.uk)</w:t>
      </w:r>
    </w:p>
    <w:p w14:paraId="4DC72057" w14:textId="55792E1C" w:rsidR="00CC7DAE" w:rsidRPr="00677F00" w:rsidRDefault="00CC7DAE" w:rsidP="00CC7DAE">
      <w:pPr>
        <w:pStyle w:val="ListParagraph"/>
        <w:numPr>
          <w:ilvl w:val="0"/>
          <w:numId w:val="11"/>
        </w:numPr>
        <w:rPr>
          <w:rFonts w:cstheme="minorHAnsi"/>
        </w:rPr>
      </w:pPr>
      <w:r w:rsidRPr="00677F00">
        <w:rPr>
          <w:rFonts w:cstheme="minorHAnsi"/>
        </w:rPr>
        <w:t xml:space="preserve">Our Equality, Diversity and Inclusion Lead is: </w:t>
      </w:r>
      <w:r w:rsidR="00E6331F" w:rsidRPr="00677F00">
        <w:rPr>
          <w:rFonts w:cstheme="minorHAnsi"/>
        </w:rPr>
        <w:t>Kiran Takhar</w:t>
      </w:r>
      <w:r w:rsidR="00677F00" w:rsidRPr="00677F00">
        <w:rPr>
          <w:rFonts w:cstheme="minorHAnsi"/>
        </w:rPr>
        <w:t xml:space="preserve"> (ktakhar@hwga.org.uk)</w:t>
      </w:r>
    </w:p>
    <w:p w14:paraId="6B308F0E" w14:textId="5FC868BA" w:rsidR="00CC7DAE" w:rsidRPr="00677F00" w:rsidRDefault="00CC7DAE" w:rsidP="00CC7DAE">
      <w:pPr>
        <w:pStyle w:val="ListParagraph"/>
        <w:numPr>
          <w:ilvl w:val="0"/>
          <w:numId w:val="11"/>
        </w:numPr>
        <w:rPr>
          <w:rFonts w:cstheme="minorHAnsi"/>
        </w:rPr>
      </w:pPr>
      <w:r w:rsidRPr="00677F00">
        <w:rPr>
          <w:rFonts w:cstheme="minorHAnsi"/>
        </w:rPr>
        <w:t xml:space="preserve">Our Senior Mental Health Lead is: </w:t>
      </w:r>
      <w:r w:rsidR="00E6331F" w:rsidRPr="00677F00">
        <w:rPr>
          <w:rFonts w:cstheme="minorHAnsi"/>
        </w:rPr>
        <w:t>Emma Jones</w:t>
      </w:r>
      <w:r w:rsidR="00677F00" w:rsidRPr="00677F00">
        <w:rPr>
          <w:rFonts w:cstheme="minorHAnsi"/>
        </w:rPr>
        <w:t xml:space="preserve"> (ejones@hwga.org.uk)</w:t>
      </w:r>
    </w:p>
    <w:p w14:paraId="40ED0A0A" w14:textId="01FD9E24" w:rsidR="00CC7DAE" w:rsidRPr="00677F00" w:rsidRDefault="00CC7DAE" w:rsidP="00CC7DAE">
      <w:pPr>
        <w:pStyle w:val="ListParagraph"/>
        <w:numPr>
          <w:ilvl w:val="0"/>
          <w:numId w:val="11"/>
        </w:numPr>
        <w:rPr>
          <w:rFonts w:cstheme="minorHAnsi"/>
        </w:rPr>
      </w:pPr>
      <w:r w:rsidRPr="00677F00">
        <w:rPr>
          <w:rFonts w:cstheme="minorHAnsi"/>
        </w:rPr>
        <w:t>Our Single Point of Contact for Prevent is:</w:t>
      </w:r>
      <w:r w:rsidR="00E6331F" w:rsidRPr="00677F00">
        <w:rPr>
          <w:rFonts w:cstheme="minorHAnsi"/>
        </w:rPr>
        <w:t xml:space="preserve"> Malika Sahonta</w:t>
      </w:r>
      <w:r w:rsidR="00677F00" w:rsidRPr="00677F00">
        <w:rPr>
          <w:rFonts w:cstheme="minorHAnsi"/>
        </w:rPr>
        <w:t xml:space="preserve"> (msahonta@hwga.org.uk)</w:t>
      </w:r>
    </w:p>
    <w:p w14:paraId="60A70882" w14:textId="71714ADC" w:rsidR="00CC7DAE" w:rsidRPr="00677F00" w:rsidRDefault="00CC7DAE" w:rsidP="00CC7DAE">
      <w:pPr>
        <w:pStyle w:val="ListParagraph"/>
        <w:numPr>
          <w:ilvl w:val="0"/>
          <w:numId w:val="11"/>
        </w:numPr>
        <w:rPr>
          <w:rFonts w:cstheme="minorHAnsi"/>
        </w:rPr>
      </w:pPr>
      <w:r w:rsidRPr="00677F00">
        <w:rPr>
          <w:rFonts w:cstheme="minorHAnsi"/>
        </w:rPr>
        <w:t>Our Operation Encompass Key Adult is:</w:t>
      </w:r>
      <w:r w:rsidR="00E6331F" w:rsidRPr="00677F00">
        <w:rPr>
          <w:rFonts w:cstheme="minorHAnsi"/>
        </w:rPr>
        <w:t xml:space="preserve"> Emma Jones</w:t>
      </w:r>
      <w:r w:rsidR="00677F00" w:rsidRPr="00677F00">
        <w:rPr>
          <w:rFonts w:cstheme="minorHAnsi"/>
        </w:rPr>
        <w:t xml:space="preserve"> (ejones@hwga.org.uk)</w:t>
      </w:r>
    </w:p>
    <w:p w14:paraId="02FE4C21" w14:textId="0F9EE130" w:rsidR="00CC7DAE" w:rsidRPr="00677F00" w:rsidRDefault="00CC7DAE" w:rsidP="00CC7DAE">
      <w:pPr>
        <w:pStyle w:val="ListParagraph"/>
        <w:numPr>
          <w:ilvl w:val="0"/>
          <w:numId w:val="11"/>
        </w:numPr>
        <w:rPr>
          <w:rFonts w:cstheme="minorHAnsi"/>
        </w:rPr>
      </w:pPr>
      <w:r w:rsidRPr="00677F00">
        <w:rPr>
          <w:rFonts w:cstheme="minorHAnsi"/>
        </w:rPr>
        <w:t>Our Special Educational Needs and Disabilities Coordinator (SENDCO) is:</w:t>
      </w:r>
      <w:r w:rsidR="00E6331F" w:rsidRPr="00677F00">
        <w:rPr>
          <w:rFonts w:cstheme="minorHAnsi"/>
        </w:rPr>
        <w:t xml:space="preserve"> Malika Sahonta</w:t>
      </w:r>
      <w:r w:rsidR="00677F00" w:rsidRPr="00677F00">
        <w:rPr>
          <w:rFonts w:cstheme="minorHAnsi"/>
        </w:rPr>
        <w:t xml:space="preserve"> (msahonta@hwga.org.uk)</w:t>
      </w:r>
    </w:p>
    <w:p w14:paraId="70BB4CDA" w14:textId="5879C36F" w:rsidR="00CC7DAE" w:rsidRPr="00FE21C8" w:rsidRDefault="00CC7DAE" w:rsidP="00CC7DAE">
      <w:pPr>
        <w:pStyle w:val="ListParagraph"/>
        <w:numPr>
          <w:ilvl w:val="0"/>
          <w:numId w:val="11"/>
        </w:numPr>
        <w:rPr>
          <w:rFonts w:cstheme="minorHAnsi"/>
        </w:rPr>
      </w:pPr>
      <w:r w:rsidRPr="00FE21C8">
        <w:rPr>
          <w:rFonts w:cstheme="minorHAnsi"/>
        </w:rPr>
        <w:t>Our Lead First Aider is:</w:t>
      </w:r>
      <w:r w:rsidR="00E6331F" w:rsidRPr="00FE21C8">
        <w:rPr>
          <w:rFonts w:cstheme="minorHAnsi"/>
        </w:rPr>
        <w:t xml:space="preserve"> </w:t>
      </w:r>
      <w:r w:rsidR="00FE21C8" w:rsidRPr="00FE21C8">
        <w:rPr>
          <w:rFonts w:cstheme="minorHAnsi"/>
        </w:rPr>
        <w:t>Sandeep Pannu</w:t>
      </w:r>
      <w:r w:rsidR="00FE21C8">
        <w:rPr>
          <w:rFonts w:cstheme="minorHAnsi"/>
        </w:rPr>
        <w:t xml:space="preserve"> (spannu@hwga.org.uk)</w:t>
      </w:r>
    </w:p>
    <w:p w14:paraId="5C80303F" w14:textId="47BA02DA" w:rsidR="00CC7DAE" w:rsidRPr="00677F00" w:rsidRDefault="00CC7DAE" w:rsidP="00CC7DAE">
      <w:pPr>
        <w:pStyle w:val="ListParagraph"/>
        <w:numPr>
          <w:ilvl w:val="0"/>
          <w:numId w:val="11"/>
        </w:numPr>
        <w:rPr>
          <w:rFonts w:cstheme="minorHAnsi"/>
        </w:rPr>
      </w:pPr>
      <w:r w:rsidRPr="00677F00">
        <w:rPr>
          <w:rFonts w:cstheme="minorHAnsi"/>
        </w:rPr>
        <w:t>Our Health and Safety Representative is:</w:t>
      </w:r>
      <w:r w:rsidR="00E6331F" w:rsidRPr="00677F00">
        <w:rPr>
          <w:rFonts w:cstheme="minorHAnsi"/>
        </w:rPr>
        <w:t xml:space="preserve"> Martin Ting</w:t>
      </w:r>
      <w:r w:rsidR="00677F00" w:rsidRPr="00677F00">
        <w:rPr>
          <w:rFonts w:cstheme="minorHAnsi"/>
        </w:rPr>
        <w:t xml:space="preserve"> (mting@hwga.org.uk)</w:t>
      </w:r>
    </w:p>
    <w:p w14:paraId="06BBED2F" w14:textId="1F67AAFE" w:rsidR="009E4556" w:rsidRPr="00677F00" w:rsidRDefault="00CC7DAE" w:rsidP="00677F00">
      <w:pPr>
        <w:pStyle w:val="ListParagraph"/>
        <w:numPr>
          <w:ilvl w:val="0"/>
          <w:numId w:val="11"/>
        </w:numPr>
        <w:spacing w:before="240"/>
        <w:rPr>
          <w:rFonts w:cstheme="minorHAnsi"/>
        </w:rPr>
      </w:pPr>
      <w:r w:rsidRPr="00677F00">
        <w:rPr>
          <w:rFonts w:cstheme="minorHAnsi"/>
        </w:rPr>
        <w:t>Our Safeguarding Link Governor is:</w:t>
      </w:r>
      <w:r w:rsidR="00E6331F" w:rsidRPr="00677F00">
        <w:rPr>
          <w:rFonts w:cstheme="minorHAnsi"/>
        </w:rPr>
        <w:t xml:space="preserve"> Mike Ewins</w:t>
      </w:r>
      <w:r w:rsidR="00677F00" w:rsidRPr="00677F00">
        <w:rPr>
          <w:rFonts w:cstheme="minorHAnsi"/>
        </w:rPr>
        <w:t xml:space="preserve"> (mike.ewins@kevibham.org)</w:t>
      </w:r>
    </w:p>
    <w:p w14:paraId="454FCF3E" w14:textId="275563CD" w:rsidR="007F466D" w:rsidRPr="005A7841" w:rsidRDefault="007F466D" w:rsidP="007F466D">
      <w:pPr>
        <w:pStyle w:val="Heading"/>
      </w:pPr>
      <w:bookmarkStart w:id="3" w:name="_Toc138253149"/>
      <w:bookmarkStart w:id="4" w:name="_Toc138265802"/>
      <w:r w:rsidRPr="00780E02">
        <w:t>Aims and Values</w:t>
      </w:r>
      <w:bookmarkEnd w:id="3"/>
      <w:bookmarkEnd w:id="4"/>
    </w:p>
    <w:p w14:paraId="139F3F55" w14:textId="3BCEDE57" w:rsidR="001C4E54" w:rsidRPr="00AC6232" w:rsidRDefault="00E6331F" w:rsidP="00AC6232">
      <w:pPr>
        <w:pStyle w:val="ListParagraph"/>
        <w:numPr>
          <w:ilvl w:val="1"/>
          <w:numId w:val="5"/>
        </w:numPr>
        <w:rPr>
          <w:rFonts w:cstheme="minorHAnsi"/>
        </w:rPr>
      </w:pPr>
      <w:r w:rsidRPr="00E6331F">
        <w:rPr>
          <w:rFonts w:eastAsia="Times New Roman" w:cstheme="minorHAnsi"/>
        </w:rPr>
        <w:t>King Edwards VI Handsworth Wood Girls School</w:t>
      </w:r>
      <w:r w:rsidRPr="00780E02">
        <w:rPr>
          <w:rFonts w:cstheme="minorHAnsi"/>
        </w:rPr>
        <w:t xml:space="preserve"> </w:t>
      </w:r>
      <w:r w:rsidR="001C4E54" w:rsidRPr="00780E02">
        <w:rPr>
          <w:rFonts w:cstheme="minorHAnsi"/>
        </w:rPr>
        <w:t>will endeavour to provide an environment where every student can feel:</w:t>
      </w:r>
    </w:p>
    <w:p w14:paraId="3AC9559F" w14:textId="60A6C6BD" w:rsidR="001C489E" w:rsidRPr="00780E02" w:rsidRDefault="001C489E" w:rsidP="001C489E">
      <w:pPr>
        <w:pStyle w:val="ListParagraph"/>
        <w:numPr>
          <w:ilvl w:val="0"/>
          <w:numId w:val="12"/>
        </w:numPr>
        <w:rPr>
          <w:rFonts w:cstheme="minorHAnsi"/>
        </w:rPr>
      </w:pPr>
      <w:r w:rsidRPr="00780E02">
        <w:rPr>
          <w:rFonts w:cstheme="minorHAnsi"/>
        </w:rPr>
        <w:t>safe.</w:t>
      </w:r>
    </w:p>
    <w:p w14:paraId="58E681B6" w14:textId="56A1E54B" w:rsidR="001C489E" w:rsidRPr="00780E02" w:rsidRDefault="001C489E" w:rsidP="001C489E">
      <w:pPr>
        <w:pStyle w:val="ListParagraph"/>
        <w:numPr>
          <w:ilvl w:val="0"/>
          <w:numId w:val="12"/>
        </w:numPr>
        <w:rPr>
          <w:rFonts w:cstheme="minorHAnsi"/>
        </w:rPr>
      </w:pPr>
      <w:r w:rsidRPr="00780E02">
        <w:rPr>
          <w:rFonts w:cstheme="minorHAnsi"/>
        </w:rPr>
        <w:t>healthy.</w:t>
      </w:r>
    </w:p>
    <w:p w14:paraId="1E0B11DD" w14:textId="70845654" w:rsidR="001C489E" w:rsidRPr="00780E02" w:rsidRDefault="001C489E" w:rsidP="001C489E">
      <w:pPr>
        <w:pStyle w:val="ListParagraph"/>
        <w:numPr>
          <w:ilvl w:val="0"/>
          <w:numId w:val="12"/>
        </w:numPr>
        <w:rPr>
          <w:rFonts w:cstheme="minorHAnsi"/>
        </w:rPr>
      </w:pPr>
      <w:r w:rsidRPr="00780E02">
        <w:rPr>
          <w:rFonts w:cstheme="minorHAnsi"/>
        </w:rPr>
        <w:t>able to enjoy and achieve.</w:t>
      </w:r>
    </w:p>
    <w:p w14:paraId="29B91098" w14:textId="53EAEB2B" w:rsidR="001C489E" w:rsidRPr="00780E02" w:rsidRDefault="001C489E" w:rsidP="001C489E">
      <w:pPr>
        <w:pStyle w:val="ListParagraph"/>
        <w:numPr>
          <w:ilvl w:val="0"/>
          <w:numId w:val="12"/>
        </w:numPr>
        <w:rPr>
          <w:rFonts w:cstheme="minorHAnsi"/>
        </w:rPr>
      </w:pPr>
      <w:r w:rsidRPr="00780E02">
        <w:rPr>
          <w:rFonts w:cstheme="minorHAnsi"/>
        </w:rPr>
        <w:t>able to contribute to future economic well-being; and</w:t>
      </w:r>
    </w:p>
    <w:p w14:paraId="0771B658" w14:textId="39AB2B5D" w:rsidR="001C4E54" w:rsidRPr="00780E02" w:rsidRDefault="001C489E" w:rsidP="001C489E">
      <w:pPr>
        <w:pStyle w:val="ListParagraph"/>
        <w:numPr>
          <w:ilvl w:val="0"/>
          <w:numId w:val="12"/>
        </w:numPr>
        <w:rPr>
          <w:rFonts w:cstheme="minorHAnsi"/>
        </w:rPr>
      </w:pPr>
      <w:r w:rsidRPr="00780E02">
        <w:rPr>
          <w:rFonts w:cstheme="minorHAnsi"/>
        </w:rPr>
        <w:lastRenderedPageBreak/>
        <w:t>able to make a positive contribution.</w:t>
      </w:r>
    </w:p>
    <w:p w14:paraId="626CD21C" w14:textId="77777777" w:rsidR="001C4E54" w:rsidRPr="00780E02" w:rsidRDefault="001C4E54" w:rsidP="001C4E54">
      <w:pPr>
        <w:pStyle w:val="ListParagraph"/>
        <w:ind w:left="792"/>
        <w:rPr>
          <w:rFonts w:cstheme="minorHAnsi"/>
        </w:rPr>
      </w:pPr>
    </w:p>
    <w:p w14:paraId="15D5C612" w14:textId="1EB120B0" w:rsidR="008048C5" w:rsidRPr="00AC6232" w:rsidRDefault="008048C5" w:rsidP="00AC6232">
      <w:pPr>
        <w:pStyle w:val="ListParagraph"/>
        <w:numPr>
          <w:ilvl w:val="1"/>
          <w:numId w:val="5"/>
        </w:numPr>
        <w:rPr>
          <w:rFonts w:cstheme="minorHAnsi"/>
        </w:rPr>
      </w:pPr>
      <w:r w:rsidRPr="00780E02">
        <w:rPr>
          <w:rFonts w:cstheme="minorHAnsi"/>
        </w:rPr>
        <w:t>This policy will contribute to the protection and safeguarding of our pupils and promote their welfare by:</w:t>
      </w:r>
    </w:p>
    <w:p w14:paraId="610B348B" w14:textId="5A76DFF4" w:rsidR="00A14AE4" w:rsidRPr="00780E02" w:rsidRDefault="00A14AE4" w:rsidP="00AA6CD9">
      <w:pPr>
        <w:pStyle w:val="ListParagraph"/>
        <w:numPr>
          <w:ilvl w:val="0"/>
          <w:numId w:val="13"/>
        </w:numPr>
        <w:rPr>
          <w:rFonts w:cstheme="minorHAnsi"/>
        </w:rPr>
      </w:pPr>
      <w:r w:rsidRPr="00780E02">
        <w:rPr>
          <w:rFonts w:cstheme="minorHAnsi"/>
        </w:rPr>
        <w:t>Adopting a Whole School Approach to safeguarding.</w:t>
      </w:r>
    </w:p>
    <w:p w14:paraId="05EB9350" w14:textId="00674F96" w:rsidR="00A14AE4" w:rsidRPr="00780E02" w:rsidRDefault="00A14AE4" w:rsidP="00AA6CD9">
      <w:pPr>
        <w:pStyle w:val="ListParagraph"/>
        <w:numPr>
          <w:ilvl w:val="0"/>
          <w:numId w:val="13"/>
        </w:numPr>
        <w:rPr>
          <w:rFonts w:cstheme="minorHAnsi"/>
        </w:rPr>
      </w:pPr>
      <w:r w:rsidRPr="00780E02">
        <w:rPr>
          <w:rFonts w:cstheme="minorHAnsi"/>
        </w:rPr>
        <w:t>Ensuring that safeguarding and child protection underpin all relevant aspects of process and policy development in school.</w:t>
      </w:r>
    </w:p>
    <w:p w14:paraId="397F1D3C" w14:textId="38C3A880" w:rsidR="00A14AE4" w:rsidRPr="00780E02" w:rsidRDefault="00A14AE4" w:rsidP="00AA6CD9">
      <w:pPr>
        <w:pStyle w:val="ListParagraph"/>
        <w:numPr>
          <w:ilvl w:val="0"/>
          <w:numId w:val="13"/>
        </w:numPr>
        <w:rPr>
          <w:rFonts w:cstheme="minorHAnsi"/>
        </w:rPr>
      </w:pPr>
      <w:r w:rsidRPr="00780E02">
        <w:rPr>
          <w:rFonts w:cstheme="minorHAnsi"/>
        </w:rPr>
        <w:t>Clarifying standards of behaviour for staff and pupils.</w:t>
      </w:r>
    </w:p>
    <w:p w14:paraId="5C9150F9" w14:textId="2755D008" w:rsidR="00A14AE4" w:rsidRPr="00780E02" w:rsidRDefault="00A14AE4" w:rsidP="00AA6CD9">
      <w:pPr>
        <w:pStyle w:val="ListParagraph"/>
        <w:numPr>
          <w:ilvl w:val="0"/>
          <w:numId w:val="13"/>
        </w:numPr>
        <w:rPr>
          <w:rFonts w:cstheme="minorHAnsi"/>
        </w:rPr>
      </w:pPr>
      <w:r w:rsidRPr="00780E02">
        <w:rPr>
          <w:rFonts w:cstheme="minorHAnsi"/>
        </w:rPr>
        <w:t xml:space="preserve">Contributing to the establishment of a safe, </w:t>
      </w:r>
      <w:r w:rsidR="00AA6CD9" w:rsidRPr="00780E02">
        <w:rPr>
          <w:rFonts w:cstheme="minorHAnsi"/>
        </w:rPr>
        <w:t>resilient,</w:t>
      </w:r>
      <w:r w:rsidRPr="00780E02">
        <w:rPr>
          <w:rFonts w:cstheme="minorHAnsi"/>
        </w:rPr>
        <w:t xml:space="preserve"> and robust ethos in the school, built on mutual respect and shared values.</w:t>
      </w:r>
    </w:p>
    <w:p w14:paraId="4DDC59EA" w14:textId="576023D1" w:rsidR="00A14AE4" w:rsidRPr="00780E02" w:rsidRDefault="00A14AE4" w:rsidP="00AA6CD9">
      <w:pPr>
        <w:pStyle w:val="ListParagraph"/>
        <w:numPr>
          <w:ilvl w:val="0"/>
          <w:numId w:val="13"/>
        </w:numPr>
        <w:rPr>
          <w:rFonts w:cstheme="minorHAnsi"/>
        </w:rPr>
      </w:pPr>
      <w:r w:rsidRPr="00780E02">
        <w:rPr>
          <w:rFonts w:cstheme="minorHAnsi"/>
        </w:rPr>
        <w:t xml:space="preserve">Introducing age-appropriate work within the curriculum, including online safety, child-on-child abuse, sexual </w:t>
      </w:r>
      <w:r w:rsidR="00AA6CD9" w:rsidRPr="00780E02">
        <w:rPr>
          <w:rFonts w:cstheme="minorHAnsi"/>
        </w:rPr>
        <w:t>harassment,</w:t>
      </w:r>
      <w:r w:rsidRPr="00780E02">
        <w:rPr>
          <w:rFonts w:cstheme="minorHAnsi"/>
        </w:rPr>
        <w:t xml:space="preserve"> </w:t>
      </w:r>
      <w:r w:rsidR="00E6331F">
        <w:rPr>
          <w:rFonts w:cstheme="minorHAnsi"/>
        </w:rPr>
        <w:t xml:space="preserve">mental health and wellbeing </w:t>
      </w:r>
      <w:r w:rsidRPr="00780E02">
        <w:rPr>
          <w:rFonts w:cstheme="minorHAnsi"/>
        </w:rPr>
        <w:t>and extra familial harm</w:t>
      </w:r>
      <w:r w:rsidR="00E6331F">
        <w:rPr>
          <w:rFonts w:cstheme="minorHAnsi"/>
        </w:rPr>
        <w:t>.</w:t>
      </w:r>
      <w:r w:rsidRPr="00780E02">
        <w:rPr>
          <w:rFonts w:cstheme="minorHAnsi"/>
        </w:rPr>
        <w:t xml:space="preserve"> </w:t>
      </w:r>
    </w:p>
    <w:p w14:paraId="197250B5" w14:textId="532839F1" w:rsidR="00A14AE4" w:rsidRPr="007D6EAC" w:rsidRDefault="469FB26B" w:rsidP="35508C61">
      <w:pPr>
        <w:pStyle w:val="ListParagraph"/>
        <w:numPr>
          <w:ilvl w:val="0"/>
          <w:numId w:val="13"/>
        </w:numPr>
      </w:pPr>
      <w:r w:rsidRPr="35508C61">
        <w:t xml:space="preserve">Encouraging </w:t>
      </w:r>
      <w:r w:rsidR="758A097C" w:rsidRPr="007D6EAC">
        <w:t xml:space="preserve">families </w:t>
      </w:r>
      <w:r w:rsidRPr="007D6EAC">
        <w:t xml:space="preserve">to engage with the early help offer from school and external services to support additional needs, including attendance, </w:t>
      </w:r>
      <w:r w:rsidR="057CA8D6" w:rsidRPr="007D6EAC">
        <w:t>punctuality,</w:t>
      </w:r>
      <w:r w:rsidRPr="007D6EAC">
        <w:t xml:space="preserve"> and behaviours of </w:t>
      </w:r>
      <w:r w:rsidR="057CA8D6" w:rsidRPr="007D6EAC">
        <w:t>concern</w:t>
      </w:r>
      <w:r w:rsidR="5DEA95DA" w:rsidRPr="007D6EAC">
        <w:t xml:space="preserve">, </w:t>
      </w:r>
      <w:bookmarkStart w:id="5" w:name="_Int_aUpPZ8w4"/>
      <w:r w:rsidR="5DEA95DA" w:rsidRPr="007D6EAC">
        <w:t>in order to</w:t>
      </w:r>
      <w:bookmarkEnd w:id="5"/>
      <w:r w:rsidR="5DEA95DA" w:rsidRPr="007D6EAC">
        <w:t xml:space="preserve"> improve a family’s resilience or reduce the chance of a problem getting worse</w:t>
      </w:r>
      <w:r w:rsidR="057CA8D6" w:rsidRPr="007D6EAC">
        <w:t>.</w:t>
      </w:r>
    </w:p>
    <w:p w14:paraId="518EFC68" w14:textId="764C66B9" w:rsidR="00A14AE4" w:rsidRPr="007D6EAC" w:rsidRDefault="00A14AE4" w:rsidP="00AA6CD9">
      <w:pPr>
        <w:pStyle w:val="ListParagraph"/>
        <w:numPr>
          <w:ilvl w:val="0"/>
          <w:numId w:val="13"/>
        </w:numPr>
        <w:rPr>
          <w:rFonts w:cstheme="minorHAnsi"/>
        </w:rPr>
      </w:pPr>
      <w:r w:rsidRPr="007D6EAC">
        <w:rPr>
          <w:rFonts w:cstheme="minorHAnsi"/>
        </w:rPr>
        <w:t>Alerting staff to the signs and indicators that all may not be well.</w:t>
      </w:r>
    </w:p>
    <w:p w14:paraId="7575F4A6" w14:textId="69307B34" w:rsidR="00A14AE4" w:rsidRPr="007D6EAC" w:rsidRDefault="00A14AE4" w:rsidP="005B7B83">
      <w:pPr>
        <w:pStyle w:val="ListParagraph"/>
        <w:numPr>
          <w:ilvl w:val="0"/>
          <w:numId w:val="6"/>
        </w:numPr>
        <w:rPr>
          <w:rFonts w:cstheme="minorHAnsi"/>
        </w:rPr>
      </w:pPr>
      <w:r w:rsidRPr="007D6EAC">
        <w:rPr>
          <w:rFonts w:cstheme="minorHAnsi"/>
        </w:rPr>
        <w:t xml:space="preserve">Developing staff awareness of the causes of </w:t>
      </w:r>
      <w:r w:rsidR="005B7B83" w:rsidRPr="007D6EAC">
        <w:rPr>
          <w:rFonts w:cstheme="minorHAnsi"/>
        </w:rPr>
        <w:t>harm, abuse, neglect and exploitation.</w:t>
      </w:r>
    </w:p>
    <w:p w14:paraId="49378076" w14:textId="30D99CB5" w:rsidR="00A14AE4" w:rsidRPr="00780E02" w:rsidRDefault="00A14AE4" w:rsidP="00AA6CD9">
      <w:pPr>
        <w:pStyle w:val="ListParagraph"/>
        <w:numPr>
          <w:ilvl w:val="0"/>
          <w:numId w:val="13"/>
        </w:numPr>
        <w:rPr>
          <w:rFonts w:cstheme="minorHAnsi"/>
        </w:rPr>
      </w:pPr>
      <w:r w:rsidRPr="00780E02">
        <w:rPr>
          <w:rFonts w:cstheme="minorHAnsi"/>
        </w:rPr>
        <w:t xml:space="preserve">Developing staff awareness of the risks and vulnerabilities their pupils face. </w:t>
      </w:r>
    </w:p>
    <w:p w14:paraId="714807F4" w14:textId="4C61E404" w:rsidR="00A14AE4" w:rsidRPr="00780E02" w:rsidRDefault="00A14AE4" w:rsidP="00AA6CD9">
      <w:pPr>
        <w:pStyle w:val="ListParagraph"/>
        <w:numPr>
          <w:ilvl w:val="0"/>
          <w:numId w:val="13"/>
        </w:numPr>
        <w:rPr>
          <w:rFonts w:cstheme="minorHAnsi"/>
        </w:rPr>
      </w:pPr>
      <w:r w:rsidRPr="00780E02">
        <w:rPr>
          <w:rFonts w:cstheme="minorHAnsi"/>
        </w:rPr>
        <w:t>Recognising risk and supporting online safety for pupils, including in the home.</w:t>
      </w:r>
    </w:p>
    <w:p w14:paraId="73661AB7" w14:textId="4670EE9C" w:rsidR="00A14AE4" w:rsidRPr="00780E02" w:rsidRDefault="00A14AE4" w:rsidP="00AA6CD9">
      <w:pPr>
        <w:pStyle w:val="ListParagraph"/>
        <w:numPr>
          <w:ilvl w:val="0"/>
          <w:numId w:val="13"/>
        </w:numPr>
        <w:rPr>
          <w:rFonts w:cstheme="minorHAnsi"/>
        </w:rPr>
      </w:pPr>
      <w:r w:rsidRPr="00780E02">
        <w:rPr>
          <w:rFonts w:cstheme="minorHAnsi"/>
        </w:rPr>
        <w:t>Addressing concerns at the earliest possible stage; and</w:t>
      </w:r>
    </w:p>
    <w:p w14:paraId="41BF36E8" w14:textId="15DD3F79" w:rsidR="008048C5" w:rsidRPr="00780E02" w:rsidRDefault="00A14AE4" w:rsidP="00073C39">
      <w:pPr>
        <w:pStyle w:val="ListParagraph"/>
        <w:numPr>
          <w:ilvl w:val="0"/>
          <w:numId w:val="13"/>
        </w:numPr>
        <w:rPr>
          <w:rFonts w:cstheme="minorHAnsi"/>
        </w:rPr>
      </w:pPr>
      <w:r w:rsidRPr="00780E02">
        <w:rPr>
          <w:rFonts w:cstheme="minorHAnsi"/>
        </w:rPr>
        <w:t xml:space="preserve">Reducing the potential risks pupils face of being exposed to multiple harms including physical, sexual, and emotional abuse, neglect, violence, extremism, exploitation, </w:t>
      </w:r>
      <w:r w:rsidR="00AA6CD9" w:rsidRPr="00780E02">
        <w:rPr>
          <w:rFonts w:cstheme="minorHAnsi"/>
        </w:rPr>
        <w:t>discrimination,</w:t>
      </w:r>
      <w:r w:rsidRPr="00780E02">
        <w:rPr>
          <w:rFonts w:cstheme="minorHAnsi"/>
        </w:rPr>
        <w:t xml:space="preserve"> or victimisation.</w:t>
      </w:r>
    </w:p>
    <w:p w14:paraId="1FF10D06" w14:textId="77777777" w:rsidR="008048C5" w:rsidRPr="00780E02" w:rsidRDefault="008048C5" w:rsidP="008048C5">
      <w:pPr>
        <w:pStyle w:val="ListParagraph"/>
        <w:ind w:left="792"/>
        <w:rPr>
          <w:rFonts w:cstheme="minorHAnsi"/>
        </w:rPr>
      </w:pPr>
    </w:p>
    <w:p w14:paraId="3C55CBD9" w14:textId="77321518" w:rsidR="00163972" w:rsidRPr="00AC6232" w:rsidRDefault="00657DD6" w:rsidP="00AC6232">
      <w:pPr>
        <w:pStyle w:val="ListParagraph"/>
        <w:numPr>
          <w:ilvl w:val="1"/>
          <w:numId w:val="5"/>
        </w:numPr>
        <w:rPr>
          <w:rFonts w:cstheme="minorHAnsi"/>
        </w:rPr>
      </w:pPr>
      <w:r w:rsidRPr="00780E02">
        <w:rPr>
          <w:rFonts w:cstheme="minorHAnsi"/>
        </w:rPr>
        <w:t>This means</w:t>
      </w:r>
      <w:r w:rsidR="00E6331F">
        <w:rPr>
          <w:rFonts w:cstheme="minorHAnsi"/>
        </w:rPr>
        <w:t xml:space="preserve"> at</w:t>
      </w:r>
      <w:r w:rsidRPr="00780E02">
        <w:rPr>
          <w:rFonts w:cstheme="minorHAnsi"/>
        </w:rPr>
        <w:t xml:space="preserve"> </w:t>
      </w:r>
      <w:r w:rsidR="00E6331F" w:rsidRPr="00E6331F">
        <w:rPr>
          <w:rFonts w:eastAsia="Times New Roman" w:cstheme="minorHAnsi"/>
        </w:rPr>
        <w:t>King Edwards VI Handsworth Wood Girls School</w:t>
      </w:r>
      <w:r w:rsidR="00E6331F" w:rsidRPr="00780E02">
        <w:rPr>
          <w:rFonts w:cstheme="minorHAnsi"/>
        </w:rPr>
        <w:t xml:space="preserve"> </w:t>
      </w:r>
      <w:r w:rsidRPr="00780E02">
        <w:rPr>
          <w:rFonts w:cstheme="minorHAnsi"/>
        </w:rPr>
        <w:t>we will contribute to supporting our pupils by:</w:t>
      </w:r>
    </w:p>
    <w:p w14:paraId="32E9B7E1" w14:textId="078BFDE4" w:rsidR="007E0D03" w:rsidRPr="00780E02" w:rsidRDefault="007E0D03" w:rsidP="007E0D03">
      <w:pPr>
        <w:pStyle w:val="ListParagraph"/>
        <w:numPr>
          <w:ilvl w:val="0"/>
          <w:numId w:val="14"/>
        </w:numPr>
        <w:rPr>
          <w:rFonts w:cstheme="minorHAnsi"/>
        </w:rPr>
      </w:pPr>
      <w:r w:rsidRPr="00780E02">
        <w:rPr>
          <w:rFonts w:cstheme="minorHAnsi"/>
        </w:rPr>
        <w:t xml:space="preserve">Identifying and protecting all pupils, especially those identified as vulnerable. </w:t>
      </w:r>
    </w:p>
    <w:p w14:paraId="4B3FF92C" w14:textId="7A2D4859" w:rsidR="007E0D03" w:rsidRPr="00780E02" w:rsidRDefault="007E0D03" w:rsidP="007E0D03">
      <w:pPr>
        <w:pStyle w:val="ListParagraph"/>
        <w:numPr>
          <w:ilvl w:val="0"/>
          <w:numId w:val="14"/>
        </w:numPr>
        <w:rPr>
          <w:rFonts w:cstheme="minorHAnsi"/>
        </w:rPr>
      </w:pPr>
      <w:r w:rsidRPr="00780E02">
        <w:rPr>
          <w:rFonts w:cstheme="minorHAnsi"/>
        </w:rPr>
        <w:t xml:space="preserve">Identifying individual needs as early as possible; gaining the voice and lived experience of vulnerable pupils and designing plans to address those needs; and </w:t>
      </w:r>
    </w:p>
    <w:p w14:paraId="78D7A704" w14:textId="785667A2" w:rsidR="00163972" w:rsidRPr="00780E02" w:rsidRDefault="007E0D03" w:rsidP="007E0D03">
      <w:pPr>
        <w:pStyle w:val="ListParagraph"/>
        <w:numPr>
          <w:ilvl w:val="0"/>
          <w:numId w:val="14"/>
        </w:numPr>
        <w:rPr>
          <w:rFonts w:cstheme="minorHAnsi"/>
        </w:rPr>
      </w:pPr>
      <w:r w:rsidRPr="00780E02">
        <w:rPr>
          <w:rFonts w:cstheme="minorHAnsi"/>
        </w:rPr>
        <w:t xml:space="preserve">Working in partnership with pupils, </w:t>
      </w:r>
      <w:r w:rsidR="00D864AE">
        <w:rPr>
          <w:rFonts w:cstheme="minorHAnsi"/>
        </w:rPr>
        <w:t>parents/guardians/carers</w:t>
      </w:r>
      <w:r w:rsidR="00A01BE6" w:rsidRPr="00780E02">
        <w:rPr>
          <w:rFonts w:cstheme="minorHAnsi"/>
        </w:rPr>
        <w:t>,</w:t>
      </w:r>
      <w:r w:rsidRPr="00780E02">
        <w:rPr>
          <w:rFonts w:cstheme="minorHAnsi"/>
        </w:rPr>
        <w:t xml:space="preserve"> and other agencies.</w:t>
      </w:r>
    </w:p>
    <w:p w14:paraId="23F997C0" w14:textId="77777777" w:rsidR="00163972" w:rsidRPr="00780E02" w:rsidRDefault="00163972" w:rsidP="00163972">
      <w:pPr>
        <w:pStyle w:val="ListParagraph"/>
        <w:ind w:left="792"/>
        <w:rPr>
          <w:rFonts w:cstheme="minorHAnsi"/>
        </w:rPr>
      </w:pPr>
    </w:p>
    <w:p w14:paraId="19DFFE79" w14:textId="76480351" w:rsidR="00163972" w:rsidRPr="00780E02" w:rsidRDefault="00A01BE6" w:rsidP="007F466D">
      <w:pPr>
        <w:pStyle w:val="ListParagraph"/>
        <w:numPr>
          <w:ilvl w:val="1"/>
          <w:numId w:val="5"/>
        </w:numPr>
        <w:rPr>
          <w:rFonts w:cstheme="minorHAnsi"/>
        </w:rPr>
      </w:pPr>
      <w:r w:rsidRPr="00780E02">
        <w:rPr>
          <w:rFonts w:cstheme="minorHAnsi"/>
        </w:rPr>
        <w:t>The Keeping Children Safe in Education Guidance requires that additional information about child-on-child abuse should be included in schools’ child protection policies. Our School has specific policies (</w:t>
      </w:r>
      <w:r w:rsidRPr="00E6331F">
        <w:rPr>
          <w:rFonts w:cstheme="minorHAnsi"/>
        </w:rPr>
        <w:t>Anti-Bullying, Sexual violence,</w:t>
      </w:r>
      <w:r w:rsidR="00E6331F" w:rsidRPr="00E6331F">
        <w:rPr>
          <w:rFonts w:cstheme="minorHAnsi"/>
        </w:rPr>
        <w:t xml:space="preserve"> behaviour, attitudes and rewards</w:t>
      </w:r>
      <w:r w:rsidRPr="00E6331F">
        <w:rPr>
          <w:rFonts w:cstheme="minorHAnsi"/>
        </w:rPr>
        <w:t xml:space="preserve"> and </w:t>
      </w:r>
      <w:r w:rsidR="00E6331F" w:rsidRPr="00E6331F">
        <w:rPr>
          <w:rFonts w:cstheme="minorHAnsi"/>
        </w:rPr>
        <w:t>sexual violence and harassment</w:t>
      </w:r>
      <w:r w:rsidRPr="00E6331F">
        <w:rPr>
          <w:rFonts w:cstheme="minorHAnsi"/>
        </w:rPr>
        <w:t>)</w:t>
      </w:r>
      <w:r w:rsidRPr="00780E02">
        <w:rPr>
          <w:rFonts w:cstheme="minorHAnsi"/>
        </w:rPr>
        <w:t xml:space="preserve"> which relate to child-on-child abuse available on our website via this link</w:t>
      </w:r>
      <w:r w:rsidR="00C97C99">
        <w:rPr>
          <w:rFonts w:cstheme="minorHAnsi"/>
        </w:rPr>
        <w:t>:</w:t>
      </w:r>
      <w:r w:rsidRPr="00780E02">
        <w:rPr>
          <w:rFonts w:cstheme="minorHAnsi"/>
        </w:rPr>
        <w:t xml:space="preserve"> </w:t>
      </w:r>
      <w:hyperlink r:id="rId39" w:history="1">
        <w:r w:rsidR="00C97C99" w:rsidRPr="00C97C99">
          <w:rPr>
            <w:rStyle w:val="Hyperlink"/>
            <w:rFonts w:eastAsiaTheme="minorEastAsia"/>
            <w:sz w:val="20"/>
            <w:szCs w:val="16"/>
          </w:rPr>
          <w:t>Academy Policies - King Edward VI Handsworth Wood Girls Academy (hwga.org.uk)</w:t>
        </w:r>
      </w:hyperlink>
      <w:r w:rsidR="00C97C99" w:rsidRPr="00C97C99">
        <w:rPr>
          <w:sz w:val="18"/>
          <w:szCs w:val="18"/>
        </w:rPr>
        <w:t>.</w:t>
      </w:r>
      <w:r w:rsidR="00C97C99" w:rsidRPr="00C97C99">
        <w:rPr>
          <w:rFonts w:cstheme="minorHAnsi"/>
          <w:sz w:val="18"/>
          <w:szCs w:val="18"/>
        </w:rPr>
        <w:t xml:space="preserve"> </w:t>
      </w:r>
      <w:r w:rsidRPr="00780E02">
        <w:rPr>
          <w:rFonts w:cstheme="minorHAnsi"/>
        </w:rPr>
        <w:t>The school’s values, ethos and policies provide the platform for staff and pupils to clearly recognise that abuse is abuse and it should never be tolerated or diminished in significance.</w:t>
      </w:r>
    </w:p>
    <w:p w14:paraId="1593E626" w14:textId="77777777" w:rsidR="0008418D" w:rsidRPr="00780E02" w:rsidRDefault="0008418D" w:rsidP="0008418D">
      <w:pPr>
        <w:pStyle w:val="ListParagraph"/>
        <w:ind w:left="792"/>
        <w:rPr>
          <w:rFonts w:cstheme="minorHAnsi"/>
        </w:rPr>
      </w:pPr>
    </w:p>
    <w:p w14:paraId="28BC744B" w14:textId="77777777" w:rsidR="006D39AE" w:rsidRPr="006D39AE" w:rsidRDefault="72AFC3A0" w:rsidP="008748C7">
      <w:pPr>
        <w:pStyle w:val="ListParagraph"/>
        <w:numPr>
          <w:ilvl w:val="1"/>
          <w:numId w:val="5"/>
        </w:numPr>
        <w:rPr>
          <w:rFonts w:cstheme="minorHAnsi"/>
        </w:rPr>
      </w:pPr>
      <w:r w:rsidRPr="72AFC3A0">
        <w:t>This Safeguarding and Child Protection Policy extends to any establishment our school commissions to deliver education to our pupils on our behalf including alternative provision settings. Our School Governing Body (SGB) will ensure that any commissioned agency will reflect the values, philosophy, and standards of our school</w:t>
      </w:r>
      <w:r w:rsidR="001B39E7">
        <w:t xml:space="preserve"> </w:t>
      </w:r>
      <w:r w:rsidR="001B39E7" w:rsidRPr="007D6EAC">
        <w:t>and</w:t>
      </w:r>
      <w:r w:rsidR="005233A5" w:rsidRPr="007D6EAC">
        <w:t xml:space="preserve"> their provision</w:t>
      </w:r>
      <w:r w:rsidR="001B39E7" w:rsidRPr="007D6EAC">
        <w:t xml:space="preserve"> will meet the needs of the </w:t>
      </w:r>
      <w:r w:rsidR="005233A5" w:rsidRPr="007D6EAC">
        <w:t>individual pupil</w:t>
      </w:r>
      <w:r w:rsidRPr="007D6EAC">
        <w:t>. We will also seek assurances that any agency or provider has the appropriate safeguarding provisions in place and consult with the school where appropriate</w:t>
      </w:r>
      <w:r w:rsidR="002C69E5" w:rsidRPr="007D6EAC">
        <w:t xml:space="preserve">, </w:t>
      </w:r>
      <w:r w:rsidR="002C69E5" w:rsidRPr="007D6EAC">
        <w:lastRenderedPageBreak/>
        <w:t>with school maintaining</w:t>
      </w:r>
      <w:r w:rsidR="001B39E7" w:rsidRPr="007D6EAC">
        <w:t xml:space="preserve"> overall</w:t>
      </w:r>
      <w:r w:rsidR="002C69E5" w:rsidRPr="007D6EAC">
        <w:t xml:space="preserve"> responsibility for the safeguarding of the pupil</w:t>
      </w:r>
      <w:r w:rsidRPr="007D6EAC">
        <w:t xml:space="preserve">. This </w:t>
      </w:r>
      <w:r w:rsidRPr="72AFC3A0">
        <w:t>is reflected in our Hiring and Lettings Policy</w:t>
      </w:r>
      <w:r w:rsidR="00C97C99">
        <w:t xml:space="preserve"> which can be found here:</w:t>
      </w:r>
      <w:r w:rsidR="006D39AE">
        <w:t xml:space="preserve"> </w:t>
      </w:r>
      <w:r w:rsidR="006D39AE" w:rsidRPr="006D39AE">
        <w:rPr>
          <w:rFonts w:ascii="Aptos" w:hAnsi="Aptos"/>
          <w:color w:val="242424"/>
          <w:sz w:val="18"/>
          <w:szCs w:val="18"/>
          <w:shd w:val="clear" w:color="auto" w:fill="FFFFFF"/>
        </w:rPr>
        <w:t> </w:t>
      </w:r>
      <w:hyperlink r:id="rId40" w:tgtFrame="_blank" w:history="1">
        <w:r w:rsidR="006D39AE" w:rsidRPr="006D39AE">
          <w:rPr>
            <w:rStyle w:val="Hyperlink"/>
            <w:rFonts w:ascii="Aptos" w:eastAsiaTheme="minorEastAsia" w:hAnsi="Aptos"/>
            <w:sz w:val="20"/>
            <w:szCs w:val="16"/>
            <w:bdr w:val="none" w:sz="0" w:space="0" w:color="auto" w:frame="1"/>
            <w:shd w:val="clear" w:color="auto" w:fill="FFFFFF"/>
          </w:rPr>
          <w:t>https://www.hwga.org.uk/wp-content/uploads/2024/07/AT-Hiring-of-School-and-Academy-Premises-Policy-1.docx</w:t>
        </w:r>
      </w:hyperlink>
    </w:p>
    <w:p w14:paraId="60C63491" w14:textId="77777777" w:rsidR="006D39AE" w:rsidRDefault="006D39AE" w:rsidP="006D39AE">
      <w:pPr>
        <w:pStyle w:val="ListParagraph"/>
      </w:pPr>
    </w:p>
    <w:p w14:paraId="2CC7B684" w14:textId="12F3A98E" w:rsidR="00147695" w:rsidRPr="008748C7" w:rsidRDefault="72AFC3A0" w:rsidP="008748C7">
      <w:pPr>
        <w:pStyle w:val="ListParagraph"/>
        <w:numPr>
          <w:ilvl w:val="1"/>
          <w:numId w:val="5"/>
        </w:numPr>
        <w:rPr>
          <w:rFonts w:cstheme="minorHAnsi"/>
        </w:rPr>
      </w:pPr>
      <w:r w:rsidRPr="72AFC3A0">
        <w:t>Appropriate risk assessments will be completed, and ongoing monitoring will be undertaken.</w:t>
      </w:r>
    </w:p>
    <w:p w14:paraId="24C89E3C" w14:textId="0A7C0C77" w:rsidR="72AFC3A0" w:rsidRPr="007D6EAC" w:rsidRDefault="72AFC3A0" w:rsidP="72AFC3A0">
      <w:pPr>
        <w:pStyle w:val="ListParagraph"/>
      </w:pPr>
    </w:p>
    <w:p w14:paraId="70D44040" w14:textId="79E96C7A" w:rsidR="72AFC3A0" w:rsidRPr="007D6EAC" w:rsidRDefault="72AFC3A0" w:rsidP="72AFC3A0">
      <w:pPr>
        <w:pStyle w:val="ListParagraph"/>
        <w:numPr>
          <w:ilvl w:val="1"/>
          <w:numId w:val="5"/>
        </w:numPr>
        <w:pBdr>
          <w:top w:val="nil"/>
          <w:left w:val="nil"/>
          <w:bottom w:val="nil"/>
          <w:right w:val="nil"/>
          <w:between w:val="nil"/>
        </w:pBdr>
        <w:rPr>
          <w:rFonts w:ascii="Calibri" w:eastAsia="Calibri" w:hAnsi="Calibri" w:cs="Calibri"/>
        </w:rPr>
      </w:pPr>
      <w:r w:rsidRPr="007D6EAC">
        <w:rPr>
          <w:rFonts w:ascii="Calibri" w:eastAsia="Calibri" w:hAnsi="Calibri" w:cs="Calibri"/>
          <w:b/>
          <w:bCs/>
        </w:rPr>
        <w:t>Diversity and Equality Mission Statement</w:t>
      </w:r>
    </w:p>
    <w:p w14:paraId="040451B6" w14:textId="0DDEF8CF" w:rsidR="72AFC3A0" w:rsidRPr="007D6EAC" w:rsidRDefault="40E0B67E" w:rsidP="35508C61">
      <w:pPr>
        <w:pStyle w:val="ListParagraph"/>
        <w:pBdr>
          <w:top w:val="nil"/>
          <w:left w:val="nil"/>
          <w:bottom w:val="nil"/>
          <w:right w:val="nil"/>
          <w:between w:val="nil"/>
        </w:pBdr>
        <w:ind w:left="540"/>
        <w:rPr>
          <w:rFonts w:ascii="Calibri" w:eastAsia="Calibri" w:hAnsi="Calibri" w:cs="Calibri"/>
        </w:rPr>
      </w:pPr>
      <w:r w:rsidRPr="007D6EAC">
        <w:rPr>
          <w:rFonts w:ascii="Calibri" w:eastAsia="Calibri" w:hAnsi="Calibri" w:cs="Calibri"/>
        </w:rPr>
        <w:t xml:space="preserve">We believe that all members of our community are entitled to be treated fairly and equally regardless of their race, ethnicity, religion, gender, sex, sexuality or disability. Our purpose is </w:t>
      </w:r>
      <w:r w:rsidR="7951F521" w:rsidRPr="007D6EAC">
        <w:rPr>
          <w:rFonts w:ascii="Calibri" w:eastAsia="Calibri" w:hAnsi="Calibri" w:cs="Calibri"/>
        </w:rPr>
        <w:t xml:space="preserve">Calibri Bold </w:t>
      </w:r>
      <w:r w:rsidRPr="007D6EAC">
        <w:rPr>
          <w:rFonts w:ascii="Calibri" w:eastAsia="Calibri" w:hAnsi="Calibri" w:cs="Calibri"/>
        </w:rPr>
        <w:t>to challenge discrimination in all its forms so that our students can achieve educational excellence.</w:t>
      </w:r>
    </w:p>
    <w:p w14:paraId="17FCAF4F" w14:textId="73DF9EED" w:rsidR="00147695" w:rsidRPr="008748C7" w:rsidRDefault="00147695" w:rsidP="00147695">
      <w:pPr>
        <w:pStyle w:val="Heading"/>
      </w:pPr>
      <w:bookmarkStart w:id="6" w:name="_Toc138253150"/>
      <w:bookmarkStart w:id="7" w:name="_Toc138265803"/>
      <w:r w:rsidRPr="00780E02">
        <w:t>Statement of Principles</w:t>
      </w:r>
      <w:bookmarkEnd w:id="6"/>
      <w:bookmarkEnd w:id="7"/>
    </w:p>
    <w:p w14:paraId="767FBA3F" w14:textId="3752F226" w:rsidR="0010474D" w:rsidRPr="00AC6232" w:rsidRDefault="005F49D1" w:rsidP="00AC6232">
      <w:pPr>
        <w:pStyle w:val="ListParagraph"/>
        <w:numPr>
          <w:ilvl w:val="1"/>
          <w:numId w:val="5"/>
        </w:numPr>
        <w:rPr>
          <w:rFonts w:cstheme="minorHAnsi"/>
        </w:rPr>
      </w:pPr>
      <w:r w:rsidRPr="00780E02">
        <w:rPr>
          <w:rFonts w:cstheme="minorHAnsi"/>
        </w:rPr>
        <w:t xml:space="preserve">These are the eight guiding principles of safeguarding, as stated by the Birmingham Safeguarding Children Partnership. </w:t>
      </w:r>
    </w:p>
    <w:p w14:paraId="3CEC4A47" w14:textId="6E6AEF06" w:rsidR="00186538" w:rsidRPr="00780E02" w:rsidRDefault="00186538" w:rsidP="00186538">
      <w:pPr>
        <w:pStyle w:val="ListParagraph"/>
        <w:numPr>
          <w:ilvl w:val="0"/>
          <w:numId w:val="15"/>
        </w:numPr>
        <w:rPr>
          <w:rFonts w:cstheme="minorHAnsi"/>
        </w:rPr>
      </w:pPr>
      <w:r w:rsidRPr="00780E02">
        <w:rPr>
          <w:rFonts w:cstheme="minorHAnsi"/>
        </w:rPr>
        <w:t>Provide effective help and support as early as possible.</w:t>
      </w:r>
    </w:p>
    <w:p w14:paraId="4FEA54D7" w14:textId="74EB53F7" w:rsidR="00186538" w:rsidRPr="00780E02" w:rsidRDefault="00186538" w:rsidP="00186538">
      <w:pPr>
        <w:pStyle w:val="ListParagraph"/>
        <w:numPr>
          <w:ilvl w:val="0"/>
          <w:numId w:val="15"/>
        </w:numPr>
        <w:rPr>
          <w:rFonts w:cstheme="minorHAnsi"/>
        </w:rPr>
      </w:pPr>
      <w:r w:rsidRPr="00780E02">
        <w:rPr>
          <w:rFonts w:cstheme="minorHAnsi"/>
        </w:rPr>
        <w:t xml:space="preserve">Have conversations and listen to children and their families as early as possible. </w:t>
      </w:r>
    </w:p>
    <w:p w14:paraId="6BC5AE25" w14:textId="5AE2324C" w:rsidR="00186538" w:rsidRPr="00780E02" w:rsidRDefault="00186538" w:rsidP="00186538">
      <w:pPr>
        <w:pStyle w:val="ListParagraph"/>
        <w:numPr>
          <w:ilvl w:val="0"/>
          <w:numId w:val="15"/>
        </w:numPr>
        <w:rPr>
          <w:rFonts w:cstheme="minorHAnsi"/>
        </w:rPr>
      </w:pPr>
      <w:r w:rsidRPr="00780E02">
        <w:rPr>
          <w:rFonts w:cstheme="minorHAnsi"/>
        </w:rPr>
        <w:t>Understand the child’s lived experience.</w:t>
      </w:r>
    </w:p>
    <w:p w14:paraId="19B6ACD1" w14:textId="360D1D7A" w:rsidR="00186538" w:rsidRPr="00780E02" w:rsidRDefault="00186538" w:rsidP="00186538">
      <w:pPr>
        <w:pStyle w:val="ListParagraph"/>
        <w:numPr>
          <w:ilvl w:val="0"/>
          <w:numId w:val="15"/>
        </w:numPr>
        <w:rPr>
          <w:rFonts w:cstheme="minorHAnsi"/>
        </w:rPr>
      </w:pPr>
      <w:r w:rsidRPr="00780E02">
        <w:rPr>
          <w:rFonts w:cstheme="minorHAnsi"/>
        </w:rPr>
        <w:t>Work collaboratively to improve children’s life experience.</w:t>
      </w:r>
    </w:p>
    <w:p w14:paraId="10108CA5" w14:textId="551AA177" w:rsidR="00186538" w:rsidRPr="00780E02" w:rsidRDefault="00186538" w:rsidP="00186538">
      <w:pPr>
        <w:pStyle w:val="ListParagraph"/>
        <w:numPr>
          <w:ilvl w:val="0"/>
          <w:numId w:val="15"/>
        </w:numPr>
        <w:rPr>
          <w:rFonts w:cstheme="minorHAnsi"/>
        </w:rPr>
      </w:pPr>
      <w:r w:rsidRPr="00780E02">
        <w:rPr>
          <w:rFonts w:cstheme="minorHAnsi"/>
        </w:rPr>
        <w:t xml:space="preserve">Be open, honest, and transparent with families in our approach. </w:t>
      </w:r>
    </w:p>
    <w:p w14:paraId="65F04AB0" w14:textId="1C36C8C0" w:rsidR="00186538" w:rsidRPr="00780E02" w:rsidRDefault="00186538" w:rsidP="00186538">
      <w:pPr>
        <w:pStyle w:val="ListParagraph"/>
        <w:numPr>
          <w:ilvl w:val="0"/>
          <w:numId w:val="15"/>
        </w:numPr>
        <w:rPr>
          <w:rFonts w:cstheme="minorHAnsi"/>
        </w:rPr>
      </w:pPr>
      <w:r w:rsidRPr="00780E02">
        <w:rPr>
          <w:rFonts w:cstheme="minorHAnsi"/>
        </w:rPr>
        <w:t>Empower families by collaborating with them.</w:t>
      </w:r>
    </w:p>
    <w:p w14:paraId="4E6E3D58" w14:textId="723A7A91" w:rsidR="00186538" w:rsidRPr="00780E02" w:rsidRDefault="00186538" w:rsidP="00186538">
      <w:pPr>
        <w:pStyle w:val="ListParagraph"/>
        <w:numPr>
          <w:ilvl w:val="0"/>
          <w:numId w:val="15"/>
        </w:numPr>
        <w:rPr>
          <w:rFonts w:cstheme="minorHAnsi"/>
        </w:rPr>
      </w:pPr>
      <w:r w:rsidRPr="00780E02">
        <w:rPr>
          <w:rFonts w:cstheme="minorHAnsi"/>
        </w:rPr>
        <w:t>Work in a way that builds on the families’ strengths.</w:t>
      </w:r>
    </w:p>
    <w:p w14:paraId="60737F50" w14:textId="7EA379A8" w:rsidR="0010474D" w:rsidRPr="00780E02" w:rsidRDefault="00186538" w:rsidP="00186538">
      <w:pPr>
        <w:pStyle w:val="ListParagraph"/>
        <w:numPr>
          <w:ilvl w:val="0"/>
          <w:numId w:val="15"/>
        </w:numPr>
        <w:rPr>
          <w:rFonts w:cstheme="minorHAnsi"/>
        </w:rPr>
      </w:pPr>
      <w:r w:rsidRPr="00780E02">
        <w:rPr>
          <w:rFonts w:cstheme="minorHAnsi"/>
        </w:rPr>
        <w:t>Build resilience in families to overcome difficulties.</w:t>
      </w:r>
    </w:p>
    <w:p w14:paraId="11E0DFA5" w14:textId="77777777" w:rsidR="0010474D" w:rsidRPr="00780E02" w:rsidRDefault="0010474D" w:rsidP="0010474D">
      <w:pPr>
        <w:pStyle w:val="ListParagraph"/>
        <w:ind w:left="792"/>
        <w:rPr>
          <w:rFonts w:cstheme="minorHAnsi"/>
        </w:rPr>
      </w:pPr>
    </w:p>
    <w:p w14:paraId="2D95F315" w14:textId="250FC627" w:rsidR="00415903" w:rsidRPr="00AC6232" w:rsidRDefault="00EB379F" w:rsidP="00AC6232">
      <w:pPr>
        <w:pStyle w:val="ListParagraph"/>
        <w:numPr>
          <w:ilvl w:val="1"/>
          <w:numId w:val="5"/>
        </w:numPr>
        <w:rPr>
          <w:rFonts w:cstheme="minorHAnsi"/>
        </w:rPr>
      </w:pPr>
      <w:r w:rsidRPr="00780E02">
        <w:rPr>
          <w:rFonts w:cstheme="minorHAnsi"/>
        </w:rPr>
        <w:t xml:space="preserve">This means that in </w:t>
      </w:r>
      <w:r w:rsidR="00C97C99" w:rsidRPr="00E6331F">
        <w:rPr>
          <w:rFonts w:eastAsia="Times New Roman" w:cstheme="minorHAnsi"/>
        </w:rPr>
        <w:t>King Edwards VI Handsworth Wood Girls School</w:t>
      </w:r>
      <w:r w:rsidR="00C97C99">
        <w:rPr>
          <w:rFonts w:eastAsia="Times New Roman" w:cstheme="minorHAnsi"/>
        </w:rPr>
        <w:t>:</w:t>
      </w:r>
    </w:p>
    <w:p w14:paraId="255E6FFC" w14:textId="77777777" w:rsidR="007E2EBE" w:rsidRPr="00780E02" w:rsidRDefault="007E2EBE" w:rsidP="007E2EBE">
      <w:pPr>
        <w:pStyle w:val="ListParagraph"/>
        <w:numPr>
          <w:ilvl w:val="1"/>
          <w:numId w:val="18"/>
        </w:numPr>
        <w:spacing w:after="0" w:line="240" w:lineRule="auto"/>
        <w:jc w:val="both"/>
        <w:rPr>
          <w:rFonts w:cstheme="minorHAnsi"/>
        </w:rPr>
      </w:pPr>
      <w:r w:rsidRPr="00780E02">
        <w:rPr>
          <w:rFonts w:cstheme="minorHAnsi"/>
        </w:rPr>
        <w:t>Every child is entitled to a rich and rounded curriculum.</w:t>
      </w:r>
    </w:p>
    <w:p w14:paraId="32FAEC0B" w14:textId="77777777" w:rsidR="007E2EBE" w:rsidRPr="00780E02" w:rsidRDefault="007E2EBE" w:rsidP="007E2EBE">
      <w:pPr>
        <w:pStyle w:val="ListParagraph"/>
        <w:numPr>
          <w:ilvl w:val="1"/>
          <w:numId w:val="18"/>
        </w:numPr>
        <w:spacing w:after="0" w:line="240" w:lineRule="auto"/>
        <w:jc w:val="both"/>
        <w:rPr>
          <w:rFonts w:cstheme="minorHAnsi"/>
        </w:rPr>
      </w:pPr>
      <w:r w:rsidRPr="00780E02">
        <w:rPr>
          <w:rFonts w:cstheme="minorHAnsi"/>
        </w:rPr>
        <w:t>All staff will be aware of the guidance issued by Birmingham Safeguarding Children Partnership</w:t>
      </w:r>
      <w:r w:rsidRPr="00780E02">
        <w:rPr>
          <w:rFonts w:cstheme="minorHAnsi"/>
          <w:vertAlign w:val="superscript"/>
        </w:rPr>
        <w:footnoteReference w:id="2"/>
      </w:r>
      <w:r w:rsidRPr="00780E02">
        <w:rPr>
          <w:rFonts w:cstheme="minorHAnsi"/>
        </w:rPr>
        <w:t xml:space="preserve"> (BSCP) in </w:t>
      </w:r>
      <w:hyperlink r:id="rId41" w:history="1">
        <w:r w:rsidRPr="007D6EAC">
          <w:rPr>
            <w:rStyle w:val="Hyperlink"/>
            <w:rFonts w:asciiTheme="minorHAnsi" w:eastAsia="Helvetica Neue" w:hAnsiTheme="minorHAnsi" w:cstheme="minorHAnsi"/>
            <w:color w:val="auto"/>
            <w:sz w:val="22"/>
            <w:szCs w:val="22"/>
          </w:rPr>
          <w:t>Right Help, Right Time - Birmingham Safeguarding Children Partnership (lscpbirmingham.org.uk)</w:t>
        </w:r>
      </w:hyperlink>
      <w:r w:rsidRPr="007D6EAC">
        <w:rPr>
          <w:rFonts w:cstheme="minorHAnsi"/>
        </w:rPr>
        <w:t xml:space="preserve">, and procedures for </w:t>
      </w:r>
      <w:hyperlink r:id="rId42">
        <w:r w:rsidRPr="007D6EAC">
          <w:rPr>
            <w:rFonts w:cstheme="minorHAnsi"/>
            <w:u w:val="single"/>
          </w:rPr>
          <w:t>Early Help</w:t>
        </w:r>
      </w:hyperlink>
      <w:r w:rsidRPr="007D6EAC">
        <w:rPr>
          <w:rFonts w:cstheme="minorHAnsi"/>
        </w:rPr>
        <w:t>.</w:t>
      </w:r>
    </w:p>
    <w:p w14:paraId="5F3E1F23" w14:textId="77777777" w:rsidR="007E2EBE" w:rsidRPr="00780E02" w:rsidRDefault="007E2EBE" w:rsidP="007E2EBE">
      <w:pPr>
        <w:pStyle w:val="ListParagraph"/>
        <w:numPr>
          <w:ilvl w:val="1"/>
          <w:numId w:val="18"/>
        </w:numPr>
        <w:spacing w:after="0" w:line="240" w:lineRule="auto"/>
        <w:jc w:val="both"/>
        <w:rPr>
          <w:rFonts w:cstheme="minorHAnsi"/>
          <w:color w:val="244061"/>
        </w:rPr>
      </w:pPr>
      <w:r w:rsidRPr="00780E02">
        <w:rPr>
          <w:rFonts w:cstheme="minorHAnsi"/>
        </w:rPr>
        <w:t xml:space="preserve">All staff will be enabled to listen and understand the lived experience of children by facilitating solution focused conversations appropriate to the child's preferred communication style. </w:t>
      </w:r>
    </w:p>
    <w:p w14:paraId="6D3D63F2" w14:textId="77777777" w:rsidR="007E2EBE" w:rsidRPr="00780E02" w:rsidRDefault="007E2EBE" w:rsidP="007E2EBE">
      <w:pPr>
        <w:pStyle w:val="ListParagraph"/>
        <w:numPr>
          <w:ilvl w:val="1"/>
          <w:numId w:val="18"/>
        </w:numPr>
        <w:spacing w:after="0" w:line="240" w:lineRule="auto"/>
        <w:jc w:val="both"/>
        <w:rPr>
          <w:rFonts w:cstheme="minorHAnsi"/>
          <w:color w:val="244061"/>
        </w:rPr>
      </w:pPr>
      <w:r w:rsidRPr="00780E02">
        <w:rPr>
          <w:rFonts w:cstheme="minorHAnsi"/>
        </w:rPr>
        <w:t xml:space="preserve">It also means that where early help is appropriate, the Designated Safeguarding Lead (DSL)/Deputy (DDSL) will consult with other agencies and complete an inter-agency assessment as appropriate. If required to, all staff will support other agencies and professionals in an early help assessment, in some cases acting as the lead practitioner. </w:t>
      </w:r>
    </w:p>
    <w:p w14:paraId="673019C5" w14:textId="77777777" w:rsidR="007E2EBE" w:rsidRPr="00780E02" w:rsidRDefault="007E2EBE" w:rsidP="007E2EBE">
      <w:pPr>
        <w:pStyle w:val="ListParagraph"/>
        <w:numPr>
          <w:ilvl w:val="1"/>
          <w:numId w:val="18"/>
        </w:numPr>
        <w:spacing w:after="0" w:line="240" w:lineRule="auto"/>
        <w:jc w:val="both"/>
        <w:rPr>
          <w:rFonts w:cstheme="minorHAnsi"/>
          <w:color w:val="244061"/>
        </w:rPr>
      </w:pPr>
      <w:r w:rsidRPr="00780E02">
        <w:rPr>
          <w:rFonts w:cstheme="minorHAnsi"/>
        </w:rPr>
        <w:t>Early help cases will be kept under constant review, and if the child’s situation does not improve/is getting worse, consideration will be given to a referral to children’s social care for assessment for statutory services.</w:t>
      </w:r>
    </w:p>
    <w:p w14:paraId="3B599945" w14:textId="035EE988" w:rsidR="007E2EBE" w:rsidRPr="00780E02" w:rsidRDefault="007E2EBE" w:rsidP="007E2EBE">
      <w:pPr>
        <w:pStyle w:val="ListParagraph"/>
        <w:numPr>
          <w:ilvl w:val="1"/>
          <w:numId w:val="18"/>
        </w:numPr>
        <w:spacing w:after="0" w:line="240" w:lineRule="auto"/>
        <w:jc w:val="both"/>
        <w:rPr>
          <w:rFonts w:cstheme="minorHAnsi"/>
        </w:rPr>
      </w:pPr>
      <w:r w:rsidRPr="00780E02">
        <w:rPr>
          <w:rFonts w:cstheme="minorHAnsi"/>
        </w:rPr>
        <w:t xml:space="preserve">When issues arise, the </w:t>
      </w:r>
      <w:r w:rsidRPr="00C97C99">
        <w:rPr>
          <w:rFonts w:cstheme="minorHAnsi"/>
        </w:rPr>
        <w:t>Headteacher</w:t>
      </w:r>
      <w:r w:rsidR="00C97C99">
        <w:rPr>
          <w:rFonts w:cstheme="minorHAnsi"/>
        </w:rPr>
        <w:t xml:space="preserve"> </w:t>
      </w:r>
      <w:r w:rsidRPr="00780E02">
        <w:rPr>
          <w:rFonts w:cstheme="minorHAnsi"/>
        </w:rPr>
        <w:t>will speak out, addressing them internally where possible and escalating when this is unsuccessful.</w:t>
      </w:r>
    </w:p>
    <w:p w14:paraId="7BCE1FE0" w14:textId="0FCCBCDD" w:rsidR="00415903" w:rsidRDefault="007E2EBE" w:rsidP="008748C7">
      <w:pPr>
        <w:numPr>
          <w:ilvl w:val="0"/>
          <w:numId w:val="16"/>
        </w:numPr>
        <w:spacing w:after="0" w:line="240" w:lineRule="auto"/>
        <w:ind w:left="1080"/>
        <w:jc w:val="both"/>
        <w:rPr>
          <w:rFonts w:cstheme="minorHAnsi"/>
        </w:rPr>
      </w:pPr>
      <w:r w:rsidRPr="00780E02">
        <w:rPr>
          <w:rFonts w:cstheme="minorHAnsi"/>
        </w:rPr>
        <w:t>Governance is corporate and decisions are collective, but individual Governors can and should take the lead on specific aspects of school life such as safeguarding.</w:t>
      </w:r>
    </w:p>
    <w:p w14:paraId="33D41BF3" w14:textId="77777777" w:rsidR="00AC6232" w:rsidRPr="008748C7" w:rsidRDefault="00AC6232" w:rsidP="00AC6232">
      <w:pPr>
        <w:spacing w:after="0" w:line="240" w:lineRule="auto"/>
        <w:ind w:left="1080"/>
        <w:jc w:val="both"/>
        <w:rPr>
          <w:rFonts w:cstheme="minorHAnsi"/>
        </w:rPr>
      </w:pPr>
    </w:p>
    <w:p w14:paraId="406477A6" w14:textId="58B90BCC" w:rsidR="004F0E9D" w:rsidRPr="008748C7" w:rsidRDefault="003C2D8A" w:rsidP="004F0E9D">
      <w:pPr>
        <w:pStyle w:val="Heading"/>
      </w:pPr>
      <w:bookmarkStart w:id="8" w:name="_Toc138253151"/>
      <w:bookmarkStart w:id="9" w:name="_Toc138265804"/>
      <w:r>
        <w:lastRenderedPageBreak/>
        <w:t xml:space="preserve">Strategies to safeguard the school </w:t>
      </w:r>
      <w:r w:rsidR="004F0E9D">
        <w:t>community.</w:t>
      </w:r>
      <w:bookmarkEnd w:id="8"/>
      <w:bookmarkEnd w:id="9"/>
    </w:p>
    <w:p w14:paraId="66863012" w14:textId="7F316E85" w:rsidR="00C0016F" w:rsidRPr="00AC6232" w:rsidRDefault="00C97C99" w:rsidP="00AC6232">
      <w:pPr>
        <w:pStyle w:val="ListParagraph"/>
        <w:numPr>
          <w:ilvl w:val="1"/>
          <w:numId w:val="5"/>
        </w:numPr>
        <w:rPr>
          <w:rFonts w:cstheme="minorHAnsi"/>
        </w:rPr>
      </w:pPr>
      <w:r w:rsidRPr="00E6331F">
        <w:rPr>
          <w:rFonts w:eastAsia="Times New Roman" w:cstheme="minorHAnsi"/>
        </w:rPr>
        <w:t>King Edwards VI Handsworth Wood Girls School</w:t>
      </w:r>
      <w:r w:rsidRPr="00C0016F">
        <w:rPr>
          <w:rFonts w:cstheme="minorHAnsi"/>
        </w:rPr>
        <w:t xml:space="preserve"> </w:t>
      </w:r>
      <w:r w:rsidR="00C0016F" w:rsidRPr="00C0016F">
        <w:rPr>
          <w:rFonts w:cstheme="minorHAnsi"/>
        </w:rPr>
        <w:t xml:space="preserve">has adopted a range of strategies to safeguard and support the whole school community, including: </w:t>
      </w:r>
    </w:p>
    <w:p w14:paraId="2133527E" w14:textId="24792415" w:rsidR="001E71A2" w:rsidRPr="007D6EAC" w:rsidRDefault="001E71A2" w:rsidP="001E71A2">
      <w:pPr>
        <w:pStyle w:val="ListParagraph"/>
        <w:numPr>
          <w:ilvl w:val="1"/>
          <w:numId w:val="19"/>
        </w:numPr>
        <w:rPr>
          <w:rFonts w:cstheme="minorHAnsi"/>
        </w:rPr>
      </w:pPr>
      <w:r w:rsidRPr="007D6EAC">
        <w:rPr>
          <w:rFonts w:cstheme="minorHAnsi"/>
        </w:rPr>
        <w:t>the consistent promotion of the Foundation’s code of conduct which requires all members to respect the rights of others.</w:t>
      </w:r>
    </w:p>
    <w:p w14:paraId="48F07222" w14:textId="3C408DDF" w:rsidR="001E71A2" w:rsidRPr="007D6EAC" w:rsidRDefault="001E71A2" w:rsidP="001E71A2">
      <w:pPr>
        <w:pStyle w:val="ListParagraph"/>
        <w:numPr>
          <w:ilvl w:val="1"/>
          <w:numId w:val="19"/>
        </w:numPr>
        <w:rPr>
          <w:rFonts w:cstheme="minorHAnsi"/>
        </w:rPr>
      </w:pPr>
      <w:r w:rsidRPr="007D6EAC">
        <w:rPr>
          <w:rFonts w:cstheme="minorHAnsi"/>
        </w:rPr>
        <w:t>all staff receiving training on child-on-child abuse including understanding their roles and responsibility in relation to online safety.</w:t>
      </w:r>
    </w:p>
    <w:p w14:paraId="4B574B55" w14:textId="045754CD" w:rsidR="001E71A2" w:rsidRPr="007D6EAC" w:rsidRDefault="001E71A2" w:rsidP="001E71A2">
      <w:pPr>
        <w:pStyle w:val="ListParagraph"/>
        <w:numPr>
          <w:ilvl w:val="1"/>
          <w:numId w:val="19"/>
        </w:numPr>
        <w:rPr>
          <w:rFonts w:cstheme="minorHAnsi"/>
        </w:rPr>
      </w:pPr>
      <w:r w:rsidRPr="007D6EAC">
        <w:rPr>
          <w:rFonts w:cstheme="minorHAnsi"/>
        </w:rPr>
        <w:t>tackling prejudice and promoting empathy and understanding for others through awareness and education of the Equality Act 2010 and protected characteristics including: adopting a ‘whole school approach’ to tackling sexism; challenging homophobic language, ‘banter’ and racist language; and instilling a collective understanding of the power of words which can cause harm to others if used in the wrong way.</w:t>
      </w:r>
    </w:p>
    <w:p w14:paraId="6EF1D292" w14:textId="78545B9F" w:rsidR="001E71A2" w:rsidRPr="007D6EAC" w:rsidRDefault="001E71A2" w:rsidP="001E71A2">
      <w:pPr>
        <w:pStyle w:val="ListParagraph"/>
        <w:numPr>
          <w:ilvl w:val="1"/>
          <w:numId w:val="19"/>
        </w:numPr>
        <w:rPr>
          <w:rFonts w:cstheme="minorHAnsi"/>
        </w:rPr>
      </w:pPr>
      <w:r w:rsidRPr="007D6EAC">
        <w:rPr>
          <w:rFonts w:cstheme="minorHAnsi"/>
        </w:rPr>
        <w:t>staff being made aware of our school’s unauthorised absence and children missing from education procedures, adapting attendance monitoring for persistent absences (90% to 51%) and severe absences (50% or below) on an individual basis to ensure the safety of each young person at our school and to help prevent the risk of them becoming a child missing education.</w:t>
      </w:r>
    </w:p>
    <w:p w14:paraId="4E280AF2" w14:textId="12860F8E" w:rsidR="001E71A2" w:rsidRPr="007D6EAC" w:rsidRDefault="001E71A2" w:rsidP="001E71A2">
      <w:pPr>
        <w:pStyle w:val="ListParagraph"/>
        <w:numPr>
          <w:ilvl w:val="1"/>
          <w:numId w:val="19"/>
        </w:numPr>
        <w:rPr>
          <w:rFonts w:cstheme="minorHAnsi"/>
        </w:rPr>
      </w:pPr>
      <w:r w:rsidRPr="007D6EAC">
        <w:rPr>
          <w:rFonts w:cstheme="minorHAnsi"/>
        </w:rPr>
        <w:t>holding two or more emergency contact numbers for each pupil.</w:t>
      </w:r>
    </w:p>
    <w:p w14:paraId="7138D2EF" w14:textId="2543FEF8" w:rsidR="001E71A2" w:rsidRPr="007D6EAC" w:rsidRDefault="001E71A2" w:rsidP="001E71A2">
      <w:pPr>
        <w:pStyle w:val="ListParagraph"/>
        <w:numPr>
          <w:ilvl w:val="1"/>
          <w:numId w:val="19"/>
        </w:numPr>
        <w:rPr>
          <w:rFonts w:cstheme="minorHAnsi"/>
        </w:rPr>
      </w:pPr>
      <w:r w:rsidRPr="007D6EAC">
        <w:rPr>
          <w:rFonts w:cstheme="minorHAnsi"/>
        </w:rPr>
        <w:t>being alert to indicators of vulnerability to radicalisation and following the guidance on.</w:t>
      </w:r>
    </w:p>
    <w:p w14:paraId="2C00FFAE" w14:textId="6B68185F" w:rsidR="001E71A2" w:rsidRPr="007D6EAC" w:rsidRDefault="001E71A2" w:rsidP="001E71A2">
      <w:pPr>
        <w:pStyle w:val="ListParagraph"/>
        <w:numPr>
          <w:ilvl w:val="1"/>
          <w:numId w:val="19"/>
        </w:numPr>
        <w:rPr>
          <w:rFonts w:cstheme="minorHAnsi"/>
        </w:rPr>
      </w:pPr>
      <w:r w:rsidRPr="007D6EAC">
        <w:rPr>
          <w:rFonts w:cstheme="minorHAnsi"/>
        </w:rPr>
        <w:t>providing opportunities for pupils to develop skills, concepts, attitudes, and knowledge that promote their safety and well-being.</w:t>
      </w:r>
    </w:p>
    <w:p w14:paraId="3D5D7C92" w14:textId="5E34F8D3" w:rsidR="001E71A2" w:rsidRPr="007D6EAC" w:rsidRDefault="001E71A2" w:rsidP="001E71A2">
      <w:pPr>
        <w:pStyle w:val="ListParagraph"/>
        <w:numPr>
          <w:ilvl w:val="1"/>
          <w:numId w:val="19"/>
        </w:numPr>
        <w:rPr>
          <w:rFonts w:cstheme="minorHAnsi"/>
        </w:rPr>
      </w:pPr>
      <w:r w:rsidRPr="007D6EAC">
        <w:rPr>
          <w:rFonts w:cstheme="minorHAnsi"/>
        </w:rPr>
        <w:t>developing policies which address issues of power and potential harm to ensure a whole school approach.</w:t>
      </w:r>
    </w:p>
    <w:p w14:paraId="4680B605" w14:textId="132BDBE4" w:rsidR="001E71A2" w:rsidRPr="007D6EAC" w:rsidRDefault="001E71A2" w:rsidP="001E71A2">
      <w:pPr>
        <w:pStyle w:val="ListParagraph"/>
        <w:numPr>
          <w:ilvl w:val="1"/>
          <w:numId w:val="19"/>
        </w:numPr>
        <w:rPr>
          <w:rFonts w:cstheme="minorHAnsi"/>
        </w:rPr>
      </w:pPr>
      <w:r w:rsidRPr="007D6EAC">
        <w:rPr>
          <w:rFonts w:cstheme="minorHAnsi"/>
        </w:rPr>
        <w:t>using screening software to monitor and filter offensive and inappropriate language and behaviour used on school devices and networks and taking immediate action to investigate further.</w:t>
      </w:r>
    </w:p>
    <w:p w14:paraId="52D3B482" w14:textId="04F04DE0" w:rsidR="001E71A2" w:rsidRPr="007D6EAC" w:rsidRDefault="001E71A2" w:rsidP="001E71A2">
      <w:pPr>
        <w:pStyle w:val="ListParagraph"/>
        <w:numPr>
          <w:ilvl w:val="1"/>
          <w:numId w:val="19"/>
        </w:numPr>
        <w:rPr>
          <w:rFonts w:cstheme="minorHAnsi"/>
        </w:rPr>
      </w:pPr>
      <w:r w:rsidRPr="007D6EAC">
        <w:rPr>
          <w:rFonts w:cstheme="minorHAnsi"/>
        </w:rPr>
        <w:t>carrying out an annual review of the approach to online safety, supported by an annual risk assessment that considers and reflects the risks the children face.</w:t>
      </w:r>
    </w:p>
    <w:p w14:paraId="1EC0BF23" w14:textId="72B7E40A" w:rsidR="001E71A2" w:rsidRPr="007D6EAC" w:rsidRDefault="001E71A2" w:rsidP="001E71A2">
      <w:pPr>
        <w:pStyle w:val="ListParagraph"/>
        <w:numPr>
          <w:ilvl w:val="1"/>
          <w:numId w:val="19"/>
        </w:numPr>
        <w:rPr>
          <w:rFonts w:cstheme="minorHAnsi"/>
        </w:rPr>
      </w:pPr>
      <w:r w:rsidRPr="007D6EAC">
        <w:rPr>
          <w:rFonts w:cstheme="minorHAnsi"/>
        </w:rPr>
        <w:t>teaching pupils to self-regulate their behaviour and encourage them to self-reflect following behaviours of concern.</w:t>
      </w:r>
    </w:p>
    <w:p w14:paraId="6371685F" w14:textId="13BF5B35" w:rsidR="001E71A2" w:rsidRPr="007D6EAC" w:rsidRDefault="001E71A2" w:rsidP="001E71A2">
      <w:pPr>
        <w:pStyle w:val="ListParagraph"/>
        <w:numPr>
          <w:ilvl w:val="1"/>
          <w:numId w:val="19"/>
        </w:numPr>
        <w:rPr>
          <w:rFonts w:cstheme="minorHAnsi"/>
        </w:rPr>
      </w:pPr>
      <w:r w:rsidRPr="007D6EAC">
        <w:rPr>
          <w:rFonts w:cstheme="minorHAnsi"/>
        </w:rPr>
        <w:t xml:space="preserve">having effective recording systems including CPOMS/My Concern, Smoothwall and SIMS. </w:t>
      </w:r>
    </w:p>
    <w:p w14:paraId="10BDE95E" w14:textId="32870F67" w:rsidR="001E71A2" w:rsidRPr="007D6EAC" w:rsidRDefault="001E71A2" w:rsidP="001E71A2">
      <w:pPr>
        <w:pStyle w:val="ListParagraph"/>
        <w:numPr>
          <w:ilvl w:val="1"/>
          <w:numId w:val="19"/>
        </w:numPr>
        <w:rPr>
          <w:rFonts w:cstheme="minorHAnsi"/>
        </w:rPr>
      </w:pPr>
      <w:r w:rsidRPr="007D6EAC">
        <w:rPr>
          <w:rFonts w:cstheme="minorHAnsi"/>
        </w:rPr>
        <w:t>having a clear policy of mobile phones not permitted to be in use during school hours.</w:t>
      </w:r>
    </w:p>
    <w:p w14:paraId="60AE815B" w14:textId="390C3043" w:rsidR="001E71A2" w:rsidRPr="007D6EAC" w:rsidRDefault="001E71A2" w:rsidP="001E71A2">
      <w:pPr>
        <w:pStyle w:val="ListParagraph"/>
        <w:numPr>
          <w:ilvl w:val="1"/>
          <w:numId w:val="19"/>
        </w:numPr>
        <w:rPr>
          <w:rFonts w:cstheme="minorHAnsi"/>
        </w:rPr>
      </w:pPr>
      <w:r w:rsidRPr="007D6EAC">
        <w:rPr>
          <w:rFonts w:cstheme="minorHAnsi"/>
        </w:rPr>
        <w:t>staff modelling appropriate moral conduct and expecting pupils to develop an understanding of behaviours of concern because it is not the right thing to do, rather than just because they are told not to do.</w:t>
      </w:r>
    </w:p>
    <w:p w14:paraId="21A56178" w14:textId="72F928FA" w:rsidR="001E71A2" w:rsidRPr="007D6EAC" w:rsidRDefault="001E71A2" w:rsidP="001E71A2">
      <w:pPr>
        <w:pStyle w:val="ListParagraph"/>
        <w:numPr>
          <w:ilvl w:val="1"/>
          <w:numId w:val="19"/>
        </w:numPr>
        <w:rPr>
          <w:rFonts w:cstheme="minorHAnsi"/>
        </w:rPr>
      </w:pPr>
      <w:r w:rsidRPr="007D6EAC">
        <w:rPr>
          <w:rFonts w:cstheme="minorHAnsi"/>
        </w:rPr>
        <w:t>training Pupil Wellbeing Leads in school so pupils can speak to their peers and seek advice.</w:t>
      </w:r>
    </w:p>
    <w:p w14:paraId="6098F12A" w14:textId="08E22A31" w:rsidR="001E71A2" w:rsidRPr="007D6EAC" w:rsidRDefault="001E71A2" w:rsidP="001E71A2">
      <w:pPr>
        <w:pStyle w:val="ListParagraph"/>
        <w:numPr>
          <w:ilvl w:val="1"/>
          <w:numId w:val="19"/>
        </w:numPr>
        <w:rPr>
          <w:rFonts w:cstheme="minorHAnsi"/>
        </w:rPr>
      </w:pPr>
      <w:r w:rsidRPr="007D6EAC">
        <w:rPr>
          <w:rFonts w:cstheme="minorHAnsi"/>
        </w:rPr>
        <w:t xml:space="preserve">celebrating staff and pupil’s backgrounds, faiths and cultures through assemblies, form time and the curriculum. </w:t>
      </w:r>
    </w:p>
    <w:p w14:paraId="6668B76A" w14:textId="32B358AF" w:rsidR="001E71A2" w:rsidRPr="007D6EAC" w:rsidRDefault="001E71A2" w:rsidP="001E71A2">
      <w:pPr>
        <w:pStyle w:val="ListParagraph"/>
        <w:numPr>
          <w:ilvl w:val="1"/>
          <w:numId w:val="19"/>
        </w:numPr>
        <w:rPr>
          <w:rFonts w:cstheme="minorHAnsi"/>
        </w:rPr>
      </w:pPr>
      <w:r w:rsidRPr="007D6EAC">
        <w:rPr>
          <w:rFonts w:cstheme="minorHAnsi"/>
        </w:rPr>
        <w:t>working with multi-agency teams including police and children’s services as appropriate.</w:t>
      </w:r>
    </w:p>
    <w:p w14:paraId="5A515192" w14:textId="1E661075" w:rsidR="001E71A2" w:rsidRPr="007D6EAC" w:rsidRDefault="001E71A2" w:rsidP="001E71A2">
      <w:pPr>
        <w:pStyle w:val="ListParagraph"/>
        <w:numPr>
          <w:ilvl w:val="1"/>
          <w:numId w:val="19"/>
        </w:numPr>
        <w:rPr>
          <w:rFonts w:cstheme="minorHAnsi"/>
        </w:rPr>
      </w:pPr>
      <w:r w:rsidRPr="007D6EAC">
        <w:rPr>
          <w:rFonts w:cstheme="minorHAnsi"/>
        </w:rPr>
        <w:t>recognising the vulnerability of children being supported by external services.</w:t>
      </w:r>
    </w:p>
    <w:p w14:paraId="7537614F" w14:textId="1895C2F1" w:rsidR="00C0016F" w:rsidRPr="007D6EAC" w:rsidRDefault="001E71A2" w:rsidP="008748C7">
      <w:pPr>
        <w:pStyle w:val="ListParagraph"/>
        <w:numPr>
          <w:ilvl w:val="1"/>
          <w:numId w:val="19"/>
        </w:numPr>
        <w:rPr>
          <w:rFonts w:cstheme="minorHAnsi"/>
        </w:rPr>
      </w:pPr>
      <w:r w:rsidRPr="007D6EAC">
        <w:rPr>
          <w:rFonts w:cstheme="minorHAnsi"/>
        </w:rPr>
        <w:lastRenderedPageBreak/>
        <w:t>sharing information on a regular basis and building relationships with families.</w:t>
      </w:r>
    </w:p>
    <w:p w14:paraId="142C5D9C" w14:textId="38A85C04" w:rsidR="00D05C5B" w:rsidRPr="008748C7" w:rsidRDefault="00B120E4" w:rsidP="00D05C5B">
      <w:pPr>
        <w:pStyle w:val="Heading"/>
      </w:pPr>
      <w:bookmarkStart w:id="10" w:name="_Toc138253152"/>
      <w:bookmarkStart w:id="11" w:name="_Toc138265805"/>
      <w:r>
        <w:t xml:space="preserve">The use </w:t>
      </w:r>
      <w:r w:rsidR="00D05C5B">
        <w:t>of reasonable force</w:t>
      </w:r>
      <w:bookmarkEnd w:id="10"/>
      <w:bookmarkEnd w:id="11"/>
    </w:p>
    <w:p w14:paraId="4DF43760" w14:textId="0B11E948" w:rsidR="00B32843" w:rsidRPr="00294926" w:rsidRDefault="00A40420" w:rsidP="00294926">
      <w:pPr>
        <w:pStyle w:val="ListParagraph"/>
        <w:numPr>
          <w:ilvl w:val="1"/>
          <w:numId w:val="5"/>
        </w:numPr>
        <w:rPr>
          <w:rFonts w:cstheme="minorHAnsi"/>
        </w:rPr>
      </w:pPr>
      <w:r w:rsidRPr="00A40420">
        <w:rPr>
          <w:rFonts w:cstheme="minorHAnsi"/>
        </w:rPr>
        <w:t>There are circumstances when it is appropriate for staff in school to use reasonable force to safeguard children. The term ‘reasonable force’ covers the broad range of actions used by staff that involves a degree of physical contact to control or restrain children. This can range from guiding a young person to safety by the arm, to more extreme circumstances such as breaking up a fight or where a young person needs to be restrained to prevent violence or injury</w:t>
      </w:r>
      <w:r w:rsidR="00F73AB0" w:rsidRPr="00C0016F">
        <w:rPr>
          <w:rFonts w:cstheme="minorHAnsi"/>
        </w:rPr>
        <w:t>:</w:t>
      </w:r>
    </w:p>
    <w:p w14:paraId="291DBCCE" w14:textId="58EA7545" w:rsidR="00DF6A46" w:rsidRPr="007D6EAC" w:rsidRDefault="00F73AB0" w:rsidP="00294926">
      <w:pPr>
        <w:pStyle w:val="ListParagraph"/>
        <w:numPr>
          <w:ilvl w:val="2"/>
          <w:numId w:val="5"/>
        </w:numPr>
        <w:rPr>
          <w:rFonts w:cstheme="minorHAnsi"/>
        </w:rPr>
      </w:pPr>
      <w:r>
        <w:rPr>
          <w:rFonts w:cstheme="minorHAnsi"/>
        </w:rPr>
        <w:t xml:space="preserve"> </w:t>
      </w:r>
      <w:r w:rsidRPr="007D6EAC">
        <w:rPr>
          <w:rFonts w:cstheme="minorHAnsi"/>
        </w:rPr>
        <w:t>We will not have a ‘no contact’ policy as this could leave our staff unable to fully support and protect pupils.</w:t>
      </w:r>
    </w:p>
    <w:p w14:paraId="72F6C6A3" w14:textId="5A7B8933" w:rsidR="00DF6A46" w:rsidRPr="007D6EAC" w:rsidRDefault="00D45C75" w:rsidP="00294926">
      <w:pPr>
        <w:pStyle w:val="ListParagraph"/>
        <w:numPr>
          <w:ilvl w:val="2"/>
          <w:numId w:val="5"/>
        </w:numPr>
        <w:rPr>
          <w:rFonts w:cstheme="minorHAnsi"/>
        </w:rPr>
      </w:pPr>
      <w:r w:rsidRPr="007D6EAC">
        <w:rPr>
          <w:rFonts w:cstheme="minorHAnsi"/>
        </w:rPr>
        <w:t xml:space="preserve"> </w:t>
      </w:r>
      <w:r w:rsidR="00070592" w:rsidRPr="007D6EAC">
        <w:rPr>
          <w:rFonts w:cstheme="minorHAnsi"/>
        </w:rPr>
        <w:t>‘Reasonable’ in these circumstances means ‘using no more force than is needed’. The use of force may involve either passive physical contact, such as standing between pupils or blocking a pupil’s path, or active physical contact such as leading a pupil by the arm out of the classroom. (Government advice for ‘</w:t>
      </w:r>
      <w:hyperlink r:id="rId43">
        <w:r w:rsidR="00A4089C" w:rsidRPr="007D6EAC">
          <w:rPr>
            <w:rStyle w:val="Hyperlink"/>
            <w:rFonts w:asciiTheme="minorHAnsi" w:eastAsia="Helvetica Neue" w:hAnsiTheme="minorHAnsi" w:cstheme="minorHAnsi"/>
            <w:sz w:val="22"/>
            <w:szCs w:val="22"/>
          </w:rPr>
          <w:t>Use of Reasonable Force in Schools’ is available here</w:t>
        </w:r>
      </w:hyperlink>
      <w:r w:rsidR="00070592" w:rsidRPr="007D6EAC">
        <w:rPr>
          <w:rFonts w:cstheme="minorHAnsi"/>
        </w:rPr>
        <w:t>.)</w:t>
      </w:r>
    </w:p>
    <w:p w14:paraId="36CEFB7D" w14:textId="3DC59DFC" w:rsidR="002A7400" w:rsidRPr="007D6EAC" w:rsidRDefault="002A7400" w:rsidP="00294926">
      <w:pPr>
        <w:pStyle w:val="ListParagraph"/>
        <w:numPr>
          <w:ilvl w:val="2"/>
          <w:numId w:val="5"/>
        </w:numPr>
        <w:rPr>
          <w:rFonts w:cstheme="minorHAnsi"/>
        </w:rPr>
      </w:pPr>
      <w:r w:rsidRPr="007D6EAC">
        <w:rPr>
          <w:rFonts w:cstheme="minorHAnsi"/>
        </w:rPr>
        <w:t xml:space="preserve"> When using reasonable force in response to risks presented by incidents involving young people including any with SEN or disabilities, or with medical conditions, our staff will consider the risks carefully.</w:t>
      </w:r>
    </w:p>
    <w:p w14:paraId="4E2F9279" w14:textId="5ACD486D" w:rsidR="00331DE8" w:rsidRPr="007D6EAC" w:rsidRDefault="002A7400" w:rsidP="00294926">
      <w:pPr>
        <w:pStyle w:val="ListParagraph"/>
        <w:numPr>
          <w:ilvl w:val="2"/>
          <w:numId w:val="5"/>
        </w:numPr>
        <w:rPr>
          <w:rFonts w:cstheme="minorHAnsi"/>
        </w:rPr>
      </w:pPr>
      <w:r w:rsidRPr="007D6EAC">
        <w:rPr>
          <w:rFonts w:cstheme="minorHAnsi"/>
        </w:rPr>
        <w:t xml:space="preserve"> </w:t>
      </w:r>
      <w:r w:rsidR="000164DD" w:rsidRPr="007D6EAC">
        <w:rPr>
          <w:rFonts w:cstheme="minorHAnsi"/>
        </w:rPr>
        <w:t>The decision on whether to use reasonable force to control or restrain a child is down to the professional judgement of the staff concerned within the context of the law and should always depend on individual circumstances, for example:</w:t>
      </w:r>
    </w:p>
    <w:p w14:paraId="6B877924" w14:textId="6DFFEDB6" w:rsidR="00C922AE" w:rsidRPr="007D6EAC" w:rsidRDefault="00C922AE" w:rsidP="00294926">
      <w:pPr>
        <w:pStyle w:val="ListParagraph"/>
        <w:numPr>
          <w:ilvl w:val="2"/>
          <w:numId w:val="22"/>
        </w:numPr>
        <w:rPr>
          <w:rFonts w:cstheme="minorHAnsi"/>
        </w:rPr>
      </w:pPr>
      <w:r w:rsidRPr="007D6EAC">
        <w:rPr>
          <w:rFonts w:cstheme="minorHAnsi"/>
        </w:rPr>
        <w:t>removing a pupil from an area in school if they are causing a disruption.</w:t>
      </w:r>
    </w:p>
    <w:p w14:paraId="473F3A10" w14:textId="14C98CD2" w:rsidR="00C922AE" w:rsidRPr="007D6EAC" w:rsidRDefault="00C922AE" w:rsidP="00294926">
      <w:pPr>
        <w:pStyle w:val="ListParagraph"/>
        <w:numPr>
          <w:ilvl w:val="2"/>
          <w:numId w:val="22"/>
        </w:numPr>
        <w:rPr>
          <w:rFonts w:cstheme="minorHAnsi"/>
        </w:rPr>
      </w:pPr>
      <w:r w:rsidRPr="007D6EAC">
        <w:rPr>
          <w:rFonts w:cstheme="minorHAnsi"/>
        </w:rPr>
        <w:t>preventing a pupil from leaving a room to keep them safe.</w:t>
      </w:r>
    </w:p>
    <w:p w14:paraId="5FA34583" w14:textId="1AB161B2" w:rsidR="00C922AE" w:rsidRPr="007D6EAC" w:rsidRDefault="00C922AE" w:rsidP="00294926">
      <w:pPr>
        <w:pStyle w:val="ListParagraph"/>
        <w:numPr>
          <w:ilvl w:val="2"/>
          <w:numId w:val="22"/>
        </w:numPr>
        <w:rPr>
          <w:rFonts w:cstheme="minorHAnsi"/>
        </w:rPr>
      </w:pPr>
      <w:r w:rsidRPr="007D6EAC">
        <w:rPr>
          <w:rFonts w:cstheme="minorHAnsi"/>
        </w:rPr>
        <w:t>preventing a pupil leaving a room to prevent them attacking another pupil; or</w:t>
      </w:r>
    </w:p>
    <w:p w14:paraId="1E1D99C6" w14:textId="6647AFD0" w:rsidR="00331DE8" w:rsidRPr="007D6EAC" w:rsidRDefault="00C922AE" w:rsidP="00294926">
      <w:pPr>
        <w:pStyle w:val="ListParagraph"/>
        <w:numPr>
          <w:ilvl w:val="2"/>
          <w:numId w:val="22"/>
        </w:numPr>
        <w:rPr>
          <w:rFonts w:cstheme="minorHAnsi"/>
        </w:rPr>
      </w:pPr>
      <w:r w:rsidRPr="007D6EAC">
        <w:rPr>
          <w:rFonts w:cstheme="minorHAnsi"/>
        </w:rPr>
        <w:t>restraining them to prevent them from harming themselves.</w:t>
      </w:r>
    </w:p>
    <w:p w14:paraId="45FADA90" w14:textId="005FF588" w:rsidR="008F77BF" w:rsidRPr="007D6EAC" w:rsidRDefault="00CC56F4" w:rsidP="003C67B7">
      <w:pPr>
        <w:pStyle w:val="ListParagraph"/>
        <w:numPr>
          <w:ilvl w:val="2"/>
          <w:numId w:val="5"/>
        </w:numPr>
        <w:rPr>
          <w:rFonts w:cstheme="minorHAnsi"/>
        </w:rPr>
      </w:pPr>
      <w:r w:rsidRPr="007D6EAC">
        <w:rPr>
          <w:rFonts w:cstheme="minorHAnsi"/>
        </w:rPr>
        <w:t xml:space="preserve"> By planning positive and proactive behaviour support, the occurrence of challenging behaviour and the need to use reasonable force is reduced. Therefore, we will write </w:t>
      </w:r>
      <w:hyperlink r:id="rId44">
        <w:r w:rsidRPr="007D6EAC">
          <w:rPr>
            <w:rStyle w:val="Hyperlink"/>
            <w:rFonts w:asciiTheme="minorHAnsi" w:eastAsia="Helvetica Neue" w:hAnsiTheme="minorHAnsi" w:cstheme="minorHAnsi"/>
            <w:sz w:val="22"/>
            <w:szCs w:val="22"/>
          </w:rPr>
          <w:t>Individual Behaviour Plans</w:t>
        </w:r>
      </w:hyperlink>
      <w:r w:rsidRPr="007D6EAC">
        <w:rPr>
          <w:rFonts w:cstheme="minorHAnsi"/>
        </w:rPr>
        <w:t xml:space="preserve"> for our more vulnerable young people and agree them with </w:t>
      </w:r>
      <w:r w:rsidR="00D864AE" w:rsidRPr="007D6EAC">
        <w:rPr>
          <w:rFonts w:cstheme="minorHAnsi"/>
        </w:rPr>
        <w:t>parents/guardians/carers</w:t>
      </w:r>
      <w:r w:rsidRPr="007D6EAC">
        <w:rPr>
          <w:rFonts w:cstheme="minorHAnsi"/>
        </w:rPr>
        <w:t>.</w:t>
      </w:r>
    </w:p>
    <w:p w14:paraId="775D113F" w14:textId="491E6185" w:rsidR="00401D81" w:rsidRPr="008748C7" w:rsidRDefault="002E41A4" w:rsidP="00401D81">
      <w:pPr>
        <w:pStyle w:val="Heading"/>
      </w:pPr>
      <w:bookmarkStart w:id="12" w:name="_Toc138253153"/>
      <w:bookmarkStart w:id="13" w:name="_Toc138265806"/>
      <w:r>
        <w:t>Child-on-child abuse</w:t>
      </w:r>
      <w:bookmarkEnd w:id="12"/>
      <w:bookmarkEnd w:id="13"/>
    </w:p>
    <w:p w14:paraId="358F06C5" w14:textId="6B416C16" w:rsidR="00E87EDD" w:rsidRPr="00294926" w:rsidRDefault="00E87EDD" w:rsidP="00294926">
      <w:pPr>
        <w:pStyle w:val="ListParagraph"/>
        <w:numPr>
          <w:ilvl w:val="1"/>
          <w:numId w:val="5"/>
        </w:numPr>
        <w:rPr>
          <w:rFonts w:cstheme="minorHAnsi"/>
        </w:rPr>
      </w:pPr>
      <w:r w:rsidRPr="00E87EDD">
        <w:rPr>
          <w:rFonts w:cstheme="minorHAnsi"/>
        </w:rPr>
        <w:t>We fully understand that even if there are no reports of child-on-child abuse in school it may be happening. As such all our staff and young people are supported to:</w:t>
      </w:r>
      <w:r>
        <w:rPr>
          <w:rFonts w:cstheme="minorHAnsi"/>
        </w:rPr>
        <w:t xml:space="preserve"> </w:t>
      </w:r>
    </w:p>
    <w:p w14:paraId="5C301716" w14:textId="3CA33452" w:rsidR="00B6590D" w:rsidRPr="007D6EAC" w:rsidRDefault="00B6590D" w:rsidP="00B6590D">
      <w:pPr>
        <w:pStyle w:val="ListParagraph"/>
        <w:numPr>
          <w:ilvl w:val="1"/>
          <w:numId w:val="23"/>
        </w:numPr>
        <w:rPr>
          <w:rFonts w:cstheme="minorHAnsi"/>
        </w:rPr>
      </w:pPr>
      <w:r w:rsidRPr="007D6EAC">
        <w:rPr>
          <w:rFonts w:cstheme="minorHAnsi"/>
        </w:rPr>
        <w:t>be alert to child-on-child abuse (including sexual harassment);</w:t>
      </w:r>
    </w:p>
    <w:p w14:paraId="3BF298CF" w14:textId="6203CEC2" w:rsidR="00B6590D" w:rsidRPr="007D6EAC" w:rsidRDefault="00B6590D" w:rsidP="00B6590D">
      <w:pPr>
        <w:pStyle w:val="ListParagraph"/>
        <w:numPr>
          <w:ilvl w:val="1"/>
          <w:numId w:val="23"/>
        </w:numPr>
        <w:rPr>
          <w:rFonts w:cstheme="minorHAnsi"/>
        </w:rPr>
      </w:pPr>
      <w:r w:rsidRPr="007D6EAC">
        <w:rPr>
          <w:rFonts w:cstheme="minorHAnsi"/>
        </w:rPr>
        <w:t>understand how the school views and responds to child-on-child abuse.</w:t>
      </w:r>
    </w:p>
    <w:p w14:paraId="6825ECAC" w14:textId="2DD7F0C4" w:rsidR="00E87EDD" w:rsidRPr="007D6EAC" w:rsidRDefault="00B6590D" w:rsidP="00B6590D">
      <w:pPr>
        <w:pStyle w:val="ListParagraph"/>
        <w:numPr>
          <w:ilvl w:val="1"/>
          <w:numId w:val="23"/>
        </w:numPr>
        <w:rPr>
          <w:rFonts w:cstheme="minorHAnsi"/>
        </w:rPr>
      </w:pPr>
      <w:r w:rsidRPr="007D6EAC">
        <w:rPr>
          <w:rFonts w:cstheme="minorHAnsi"/>
        </w:rPr>
        <w:t>stay safe and be confident that reports of such abuse will be taken seriously.</w:t>
      </w:r>
    </w:p>
    <w:p w14:paraId="46530ACC" w14:textId="77777777" w:rsidR="00E87EDD" w:rsidRDefault="00E87EDD" w:rsidP="00E87EDD">
      <w:pPr>
        <w:pStyle w:val="ListParagraph"/>
        <w:ind w:left="792"/>
        <w:rPr>
          <w:rFonts w:cstheme="minorHAnsi"/>
        </w:rPr>
      </w:pPr>
    </w:p>
    <w:p w14:paraId="11F1B625" w14:textId="6F7B6ED3" w:rsidR="00655FE4" w:rsidRPr="00294926" w:rsidRDefault="00F859E7" w:rsidP="00294926">
      <w:pPr>
        <w:pStyle w:val="ListParagraph"/>
        <w:numPr>
          <w:ilvl w:val="1"/>
          <w:numId w:val="5"/>
        </w:numPr>
        <w:rPr>
          <w:rFonts w:cstheme="minorHAnsi"/>
        </w:rPr>
      </w:pPr>
      <w:r w:rsidRPr="00F859E7">
        <w:rPr>
          <w:rFonts w:cstheme="minorHAnsi"/>
        </w:rPr>
        <w:t>It is essential that all staff understand the importance of challenging behaviours of concern between children that are abusive in nature.</w:t>
      </w:r>
    </w:p>
    <w:p w14:paraId="22904453" w14:textId="57390DD8" w:rsidR="00655FE4" w:rsidRDefault="00655FE4" w:rsidP="00655FE4">
      <w:pPr>
        <w:pStyle w:val="ListParagraph"/>
        <w:numPr>
          <w:ilvl w:val="2"/>
          <w:numId w:val="5"/>
        </w:numPr>
        <w:rPr>
          <w:rFonts w:cstheme="minorHAnsi"/>
        </w:rPr>
      </w:pPr>
      <w:r>
        <w:rPr>
          <w:rFonts w:cstheme="minorHAnsi"/>
        </w:rPr>
        <w:t xml:space="preserve"> </w:t>
      </w:r>
      <w:r w:rsidR="002B7651" w:rsidRPr="002B7651">
        <w:rPr>
          <w:rFonts w:cstheme="minorHAnsi"/>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F67D35" w14:textId="77777777" w:rsidR="002B7651" w:rsidRDefault="002B7651" w:rsidP="002B7651">
      <w:pPr>
        <w:pStyle w:val="ListParagraph"/>
        <w:ind w:left="1224"/>
        <w:rPr>
          <w:rFonts w:cstheme="minorHAnsi"/>
        </w:rPr>
      </w:pPr>
    </w:p>
    <w:p w14:paraId="0194E1E2" w14:textId="2F1A10D5" w:rsidR="009C1736" w:rsidRPr="00294926" w:rsidRDefault="0051050D" w:rsidP="00294926">
      <w:pPr>
        <w:pStyle w:val="ListParagraph"/>
        <w:numPr>
          <w:ilvl w:val="1"/>
          <w:numId w:val="5"/>
        </w:numPr>
        <w:rPr>
          <w:rFonts w:cstheme="minorHAnsi"/>
        </w:rPr>
      </w:pPr>
      <w:r w:rsidRPr="0051050D">
        <w:rPr>
          <w:rFonts w:cstheme="minorHAnsi"/>
        </w:rPr>
        <w:lastRenderedPageBreak/>
        <w:t>We will follow both national and local guidance and policies to support any young person subject to child-on-child abuse. This will include</w:t>
      </w:r>
      <w:r w:rsidR="00C97C99">
        <w:rPr>
          <w:rFonts w:cstheme="minorHAnsi"/>
        </w:rPr>
        <w:t>:</w:t>
      </w:r>
    </w:p>
    <w:p w14:paraId="2E6552F8" w14:textId="42DC99C8" w:rsidR="00172432" w:rsidRPr="007D6EAC" w:rsidRDefault="00172432" w:rsidP="00172432">
      <w:pPr>
        <w:pStyle w:val="ListParagraph"/>
        <w:numPr>
          <w:ilvl w:val="0"/>
          <w:numId w:val="24"/>
        </w:numPr>
        <w:rPr>
          <w:rFonts w:cstheme="minorHAnsi"/>
        </w:rPr>
      </w:pPr>
      <w:r w:rsidRPr="007D6EAC">
        <w:rPr>
          <w:rFonts w:cstheme="minorHAnsi"/>
        </w:rPr>
        <w:t>following the guidance on managing reports of child-on-child sexual violence and sexual harassment in schools.</w:t>
      </w:r>
    </w:p>
    <w:p w14:paraId="002CB49C" w14:textId="54FE0799" w:rsidR="00172432" w:rsidRPr="007D6EAC" w:rsidRDefault="00172432" w:rsidP="00172432">
      <w:pPr>
        <w:pStyle w:val="ListParagraph"/>
        <w:numPr>
          <w:ilvl w:val="0"/>
          <w:numId w:val="24"/>
        </w:numPr>
        <w:rPr>
          <w:rFonts w:cstheme="minorHAnsi"/>
        </w:rPr>
      </w:pPr>
      <w:r w:rsidRPr="007D6EAC">
        <w:rPr>
          <w:rFonts w:cstheme="minorHAnsi"/>
        </w:rPr>
        <w:t>recognising that “child on child abuse” can occur between and across different age range.</w:t>
      </w:r>
    </w:p>
    <w:p w14:paraId="4E198735" w14:textId="176FABF9" w:rsidR="00172432" w:rsidRPr="007D6EAC" w:rsidRDefault="00172432" w:rsidP="00172432">
      <w:pPr>
        <w:pStyle w:val="ListParagraph"/>
        <w:numPr>
          <w:ilvl w:val="0"/>
          <w:numId w:val="24"/>
        </w:numPr>
        <w:rPr>
          <w:rFonts w:cstheme="minorHAnsi"/>
        </w:rPr>
      </w:pPr>
      <w:r w:rsidRPr="007D6EAC">
        <w:rPr>
          <w:rFonts w:cstheme="minorHAnsi"/>
        </w:rPr>
        <w:t xml:space="preserve">utilising the </w:t>
      </w:r>
      <w:hyperlink r:id="rId45">
        <w:r w:rsidR="006736A6" w:rsidRPr="007D6EAC">
          <w:rPr>
            <w:rStyle w:val="Hyperlink"/>
            <w:rFonts w:asciiTheme="minorHAnsi" w:eastAsia="Helvetica Neue" w:hAnsiTheme="minorHAnsi" w:cstheme="minorHAnsi"/>
            <w:sz w:val="22"/>
            <w:szCs w:val="22"/>
          </w:rPr>
          <w:t>Children who pose a Risk to Children School Safety Plan</w:t>
        </w:r>
      </w:hyperlink>
      <w:r w:rsidRPr="007D6EAC">
        <w:rPr>
          <w:rFonts w:cstheme="minorHAnsi"/>
        </w:rPr>
        <w:t xml:space="preserve"> produced by the local authority.</w:t>
      </w:r>
    </w:p>
    <w:p w14:paraId="4464E17C" w14:textId="42E9770F" w:rsidR="00172432" w:rsidRPr="007D6EAC" w:rsidRDefault="00172432" w:rsidP="00172432">
      <w:pPr>
        <w:pStyle w:val="ListParagraph"/>
        <w:numPr>
          <w:ilvl w:val="0"/>
          <w:numId w:val="24"/>
        </w:numPr>
        <w:rPr>
          <w:rFonts w:cstheme="minorHAnsi"/>
        </w:rPr>
      </w:pPr>
      <w:r w:rsidRPr="007D6EAC">
        <w:rPr>
          <w:rFonts w:cstheme="minorHAnsi"/>
        </w:rPr>
        <w:t xml:space="preserve">when assessing and responding to harmful sexualised behaviour, the Designated Safeguarding Lead (DSL) and Pastoral Team will follow the local good practice guide </w:t>
      </w:r>
      <w:hyperlink r:id="rId46">
        <w:r w:rsidR="00952012" w:rsidRPr="007D6EAC">
          <w:rPr>
            <w:rStyle w:val="Hyperlink"/>
            <w:rFonts w:asciiTheme="minorHAnsi" w:eastAsia="Helvetica Neue" w:hAnsiTheme="minorHAnsi" w:cstheme="minorHAnsi"/>
            <w:sz w:val="22"/>
            <w:szCs w:val="22"/>
          </w:rPr>
          <w:t xml:space="preserve"> “Responding to Sexual Behaviour in Children and Young People”</w:t>
        </w:r>
      </w:hyperlink>
      <w:r w:rsidRPr="007D6EAC">
        <w:rPr>
          <w:rFonts w:cstheme="minorHAnsi"/>
        </w:rPr>
        <w:t xml:space="preserve"> to enable provision of effective support to any young person affected by this type of abuse.</w:t>
      </w:r>
    </w:p>
    <w:p w14:paraId="6D0EBF73" w14:textId="7481EBF5" w:rsidR="009C1736" w:rsidRPr="007D6EAC" w:rsidRDefault="00172432" w:rsidP="008748C7">
      <w:pPr>
        <w:pStyle w:val="ListParagraph"/>
        <w:numPr>
          <w:ilvl w:val="0"/>
          <w:numId w:val="24"/>
        </w:numPr>
        <w:rPr>
          <w:rFonts w:cstheme="minorHAnsi"/>
        </w:rPr>
      </w:pPr>
      <w:r w:rsidRPr="007D6EAC">
        <w:rPr>
          <w:rFonts w:cstheme="minorHAnsi"/>
        </w:rPr>
        <w:t>(INSERT LINK Sexual Harassment and Sexual Violence policy)</w:t>
      </w:r>
    </w:p>
    <w:p w14:paraId="3C352F2E" w14:textId="2B5D4BAD" w:rsidR="00B834FF" w:rsidRPr="008748C7" w:rsidRDefault="005A2888" w:rsidP="00B834FF">
      <w:pPr>
        <w:pStyle w:val="Heading"/>
      </w:pPr>
      <w:bookmarkStart w:id="14" w:name="_Toc138253154"/>
      <w:bookmarkStart w:id="15" w:name="_Toc138265807"/>
      <w:r>
        <w:t>Expectations</w:t>
      </w:r>
      <w:bookmarkEnd w:id="14"/>
      <w:bookmarkEnd w:id="15"/>
    </w:p>
    <w:p w14:paraId="2C2B1894" w14:textId="7EBF4C94" w:rsidR="00965765" w:rsidRPr="00294926" w:rsidRDefault="00965765" w:rsidP="00294926">
      <w:pPr>
        <w:pStyle w:val="ListParagraph"/>
        <w:numPr>
          <w:ilvl w:val="1"/>
          <w:numId w:val="5"/>
        </w:numPr>
        <w:rPr>
          <w:rFonts w:cstheme="minorHAnsi"/>
        </w:rPr>
      </w:pPr>
      <w:r>
        <w:rPr>
          <w:rFonts w:cstheme="minorHAnsi"/>
        </w:rPr>
        <w:t>All staff, governors, trustees, volunteers, and visitors will:</w:t>
      </w:r>
    </w:p>
    <w:p w14:paraId="7255B6D5" w14:textId="07586B43" w:rsidR="00D821E5" w:rsidRPr="00D821E5" w:rsidRDefault="00D821E5" w:rsidP="00D821E5">
      <w:pPr>
        <w:pStyle w:val="ListParagraph"/>
        <w:numPr>
          <w:ilvl w:val="0"/>
          <w:numId w:val="25"/>
        </w:numPr>
        <w:rPr>
          <w:rFonts w:cstheme="minorHAnsi"/>
        </w:rPr>
      </w:pPr>
      <w:r w:rsidRPr="00D821E5">
        <w:rPr>
          <w:rFonts w:cstheme="minorHAnsi"/>
        </w:rPr>
        <w:t>Be familiar with this Safeguarding and Child Protection Policy.</w:t>
      </w:r>
    </w:p>
    <w:p w14:paraId="5D541139" w14:textId="32A2D2B4" w:rsidR="00D821E5" w:rsidRPr="00D821E5" w:rsidRDefault="00D821E5" w:rsidP="00D821E5">
      <w:pPr>
        <w:pStyle w:val="ListParagraph"/>
        <w:numPr>
          <w:ilvl w:val="0"/>
          <w:numId w:val="25"/>
        </w:numPr>
        <w:rPr>
          <w:rFonts w:cstheme="minorHAnsi"/>
        </w:rPr>
      </w:pPr>
      <w:r w:rsidRPr="00D821E5">
        <w:rPr>
          <w:rFonts w:cstheme="minorHAnsi"/>
        </w:rPr>
        <w:t>Understand their role in relation to safeguarding.</w:t>
      </w:r>
    </w:p>
    <w:p w14:paraId="7D259DAE" w14:textId="04420ED2" w:rsidR="00D821E5" w:rsidRPr="00D821E5" w:rsidRDefault="00D821E5" w:rsidP="00D821E5">
      <w:pPr>
        <w:pStyle w:val="ListParagraph"/>
        <w:numPr>
          <w:ilvl w:val="0"/>
          <w:numId w:val="25"/>
        </w:numPr>
        <w:rPr>
          <w:rFonts w:cstheme="minorHAnsi"/>
        </w:rPr>
      </w:pPr>
      <w:r w:rsidRPr="00D821E5">
        <w:rPr>
          <w:rFonts w:cstheme="minorHAnsi"/>
        </w:rPr>
        <w:t xml:space="preserve">Be subject to Safer Recruitment processes and checks, whether they are new staff, supply staff, contractors, volunteers etc. </w:t>
      </w:r>
    </w:p>
    <w:p w14:paraId="271F2495" w14:textId="3CE9F212" w:rsidR="00D821E5" w:rsidRPr="00D821E5" w:rsidRDefault="00D821E5" w:rsidP="00D821E5">
      <w:pPr>
        <w:pStyle w:val="ListParagraph"/>
        <w:numPr>
          <w:ilvl w:val="0"/>
          <w:numId w:val="25"/>
        </w:numPr>
        <w:rPr>
          <w:rFonts w:cstheme="minorHAnsi"/>
        </w:rPr>
      </w:pPr>
      <w:r w:rsidRPr="00D821E5">
        <w:rPr>
          <w:rFonts w:cstheme="minorHAnsi"/>
        </w:rPr>
        <w:t>All Governors must be subjected to an enhanced DBS check and should be checked against the Teaching Regulation Agency ‘Barred list’ (so-called ‘section 128’ check).</w:t>
      </w:r>
    </w:p>
    <w:p w14:paraId="70CB3215" w14:textId="4F1245A0" w:rsidR="00D821E5" w:rsidRPr="00D821E5" w:rsidRDefault="00D821E5" w:rsidP="00D821E5">
      <w:pPr>
        <w:pStyle w:val="ListParagraph"/>
        <w:numPr>
          <w:ilvl w:val="0"/>
          <w:numId w:val="25"/>
        </w:numPr>
        <w:rPr>
          <w:rFonts w:cstheme="minorHAnsi"/>
        </w:rPr>
      </w:pPr>
      <w:r w:rsidRPr="00D821E5">
        <w:rPr>
          <w:rFonts w:cstheme="minorHAnsi"/>
        </w:rPr>
        <w:t xml:space="preserve">Be aware of and alert to </w:t>
      </w:r>
      <w:hyperlink r:id="rId47">
        <w:r w:rsidR="004231A1" w:rsidRPr="00521D9B">
          <w:rPr>
            <w:rStyle w:val="Hyperlink"/>
            <w:rFonts w:asciiTheme="minorHAnsi" w:eastAsia="Helvetica Neue" w:hAnsiTheme="minorHAnsi" w:cstheme="minorHAnsi"/>
            <w:color w:val="FF0000"/>
            <w:sz w:val="22"/>
            <w:szCs w:val="22"/>
          </w:rPr>
          <w:t>definitions and indicators of abuse</w:t>
        </w:r>
      </w:hyperlink>
      <w:r w:rsidR="00385997" w:rsidRPr="00521D9B">
        <w:rPr>
          <w:rFonts w:cstheme="minorHAnsi"/>
          <w:color w:val="FF0000"/>
        </w:rPr>
        <w:t>.</w:t>
      </w:r>
    </w:p>
    <w:p w14:paraId="3E4D342F" w14:textId="6A7229A8" w:rsidR="00D821E5" w:rsidRPr="00D821E5" w:rsidRDefault="00D821E5" w:rsidP="00D821E5">
      <w:pPr>
        <w:pStyle w:val="ListParagraph"/>
        <w:numPr>
          <w:ilvl w:val="0"/>
          <w:numId w:val="25"/>
        </w:numPr>
        <w:rPr>
          <w:rFonts w:cstheme="minorHAnsi"/>
        </w:rPr>
      </w:pPr>
      <w:r w:rsidRPr="00D821E5">
        <w:rPr>
          <w:rFonts w:cstheme="minorHAnsi"/>
        </w:rPr>
        <w:t xml:space="preserve">Record concerns on </w:t>
      </w:r>
      <w:r w:rsidRPr="00C97C99">
        <w:rPr>
          <w:rFonts w:cstheme="minorHAnsi"/>
        </w:rPr>
        <w:t>CPOMS</w:t>
      </w:r>
      <w:r w:rsidRPr="00D821E5">
        <w:rPr>
          <w:rFonts w:cstheme="minorHAnsi"/>
        </w:rPr>
        <w:t xml:space="preserve"> and alert the DSL or deputy DSL</w:t>
      </w:r>
      <w:r w:rsidR="00385997">
        <w:rPr>
          <w:rFonts w:cstheme="minorHAnsi"/>
        </w:rPr>
        <w:t>.</w:t>
      </w:r>
    </w:p>
    <w:p w14:paraId="0C25A0A5" w14:textId="36530A25" w:rsidR="00965765" w:rsidRDefault="340EEEE0" w:rsidP="35508C61">
      <w:pPr>
        <w:pStyle w:val="ListParagraph"/>
        <w:numPr>
          <w:ilvl w:val="0"/>
          <w:numId w:val="25"/>
        </w:numPr>
      </w:pPr>
      <w:r w:rsidRPr="35508C61">
        <w:t xml:space="preserve">Deal with disclosure of abuse from a child in line with the guidance in </w:t>
      </w:r>
      <w:hyperlink r:id="rId48">
        <w:r w:rsidR="07F1CD18" w:rsidRPr="35508C61">
          <w:rPr>
            <w:rStyle w:val="Hyperlink"/>
            <w:rFonts w:asciiTheme="minorHAnsi" w:eastAsia="Helvetica Neue" w:hAnsiTheme="minorHAnsi" w:cstheme="minorBidi"/>
            <w:sz w:val="22"/>
            <w:szCs w:val="22"/>
          </w:rPr>
          <w:t>Dealing with a Disclosure of Abuse</w:t>
        </w:r>
      </w:hyperlink>
      <w:r w:rsidRPr="35508C61">
        <w:t xml:space="preserve"> - you must inform the DSL </w:t>
      </w:r>
      <w:r w:rsidR="40F98B7A" w:rsidRPr="35508C61">
        <w:t>immediately and</w:t>
      </w:r>
      <w:r w:rsidRPr="35508C61">
        <w:t xml:space="preserve"> provide a</w:t>
      </w:r>
      <w:r w:rsidR="00C97C99" w:rsidRPr="00C97C99">
        <w:t xml:space="preserve"> </w:t>
      </w:r>
      <w:r w:rsidRPr="00C97C99">
        <w:t>CPOMS</w:t>
      </w:r>
      <w:r w:rsidRPr="35508C61">
        <w:t xml:space="preserve"> log as soon as possible.</w:t>
      </w:r>
    </w:p>
    <w:p w14:paraId="37ECC3C4" w14:textId="77777777" w:rsidR="00965765" w:rsidRDefault="00965765" w:rsidP="00965765">
      <w:pPr>
        <w:pStyle w:val="ListParagraph"/>
        <w:ind w:left="792"/>
        <w:rPr>
          <w:rFonts w:cstheme="minorHAnsi"/>
        </w:rPr>
      </w:pPr>
    </w:p>
    <w:p w14:paraId="498D0902" w14:textId="59947FA1" w:rsidR="00965765" w:rsidRDefault="00404829" w:rsidP="00B834FF">
      <w:pPr>
        <w:pStyle w:val="ListParagraph"/>
        <w:numPr>
          <w:ilvl w:val="1"/>
          <w:numId w:val="5"/>
        </w:numPr>
        <w:rPr>
          <w:rFonts w:cstheme="minorHAnsi"/>
        </w:rPr>
      </w:pPr>
      <w:r w:rsidRPr="00404829">
        <w:rPr>
          <w:rFonts w:cstheme="minorHAns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p w14:paraId="645CCB89" w14:textId="77777777" w:rsidR="00404829" w:rsidRDefault="00404829" w:rsidP="00404829">
      <w:pPr>
        <w:pStyle w:val="ListParagraph"/>
        <w:ind w:left="792"/>
        <w:rPr>
          <w:rFonts w:cstheme="minorHAnsi"/>
        </w:rPr>
      </w:pPr>
    </w:p>
    <w:p w14:paraId="68440015" w14:textId="5DD24804" w:rsidR="00404829" w:rsidRDefault="00527695" w:rsidP="00B834FF">
      <w:pPr>
        <w:pStyle w:val="ListParagraph"/>
        <w:numPr>
          <w:ilvl w:val="1"/>
          <w:numId w:val="5"/>
        </w:numPr>
        <w:rPr>
          <w:rFonts w:cstheme="minorHAnsi"/>
        </w:rPr>
      </w:pPr>
      <w:r w:rsidRPr="00527695">
        <w:rPr>
          <w:rFonts w:cstheme="minorHAnsi"/>
        </w:rPr>
        <w:t>All staff should be aware that children may not feel ready or know how to tell someone that they are being abused, exploited, or neglected, and/or they may not recognise their experiences as harmful. For example, children may feel embarrassed, humiliated, or threatened. This could be due to their vulnerability, disability and/or sexual orientation or language barriers. This should not prevent staff from having professional curiosity and speaking to the DSL if they have concerns about a child. It is also important that staff determine how best to build trusted relationships with children which facilitate communication.</w:t>
      </w:r>
    </w:p>
    <w:p w14:paraId="4492C71E" w14:textId="77777777" w:rsidR="00527695" w:rsidRDefault="00527695" w:rsidP="00527695">
      <w:pPr>
        <w:pStyle w:val="ListParagraph"/>
        <w:ind w:left="792"/>
        <w:rPr>
          <w:rFonts w:cstheme="minorHAnsi"/>
        </w:rPr>
      </w:pPr>
    </w:p>
    <w:p w14:paraId="6CF52844" w14:textId="646CC3AC" w:rsidR="00527695" w:rsidRPr="009C417D" w:rsidRDefault="005440BD" w:rsidP="009C417D">
      <w:pPr>
        <w:pStyle w:val="ListParagraph"/>
        <w:numPr>
          <w:ilvl w:val="1"/>
          <w:numId w:val="5"/>
        </w:numPr>
        <w:rPr>
          <w:rFonts w:cstheme="minorHAnsi"/>
        </w:rPr>
      </w:pPr>
      <w:r w:rsidRPr="005440BD">
        <w:rPr>
          <w:rFonts w:cstheme="minorHAnsi"/>
        </w:rPr>
        <w:t xml:space="preserve">All staff will receive annual Safeguarding training and update briefings as appropriate. Key staff will undertake more specialist safeguarding training as </w:t>
      </w:r>
      <w:r w:rsidRPr="007D6EAC">
        <w:rPr>
          <w:rFonts w:cstheme="minorHAnsi"/>
        </w:rPr>
        <w:t>agreed by the Governing Body.</w:t>
      </w:r>
    </w:p>
    <w:p w14:paraId="1902BD6F" w14:textId="1ABA3D8A" w:rsidR="003C50E4" w:rsidRPr="009C417D" w:rsidRDefault="00BC2067" w:rsidP="003C50E4">
      <w:pPr>
        <w:pStyle w:val="Heading"/>
      </w:pPr>
      <w:bookmarkStart w:id="16" w:name="_Toc138253155"/>
      <w:bookmarkStart w:id="17" w:name="_Toc138265808"/>
      <w:r>
        <w:t>A Safer School Culture</w:t>
      </w:r>
      <w:bookmarkEnd w:id="16"/>
      <w:bookmarkEnd w:id="17"/>
    </w:p>
    <w:p w14:paraId="6D8A7F00" w14:textId="07034771" w:rsidR="00E54018" w:rsidRPr="00294926" w:rsidRDefault="003C50E4" w:rsidP="00294926">
      <w:pPr>
        <w:pStyle w:val="ListParagraph"/>
        <w:numPr>
          <w:ilvl w:val="1"/>
          <w:numId w:val="5"/>
        </w:numPr>
        <w:rPr>
          <w:rFonts w:cstheme="minorHAnsi"/>
        </w:rPr>
      </w:pPr>
      <w:r>
        <w:rPr>
          <w:rFonts w:cstheme="minorHAnsi"/>
        </w:rPr>
        <w:t>Safer Recruitment and Selection</w:t>
      </w:r>
      <w:r w:rsidR="00E54018">
        <w:rPr>
          <w:rFonts w:cstheme="minorHAnsi"/>
        </w:rPr>
        <w:t>.</w:t>
      </w:r>
    </w:p>
    <w:p w14:paraId="496749C8" w14:textId="425EBC1F" w:rsidR="00994684" w:rsidRPr="00294926" w:rsidRDefault="00C97C99" w:rsidP="00294926">
      <w:pPr>
        <w:pStyle w:val="ListParagraph"/>
        <w:numPr>
          <w:ilvl w:val="2"/>
          <w:numId w:val="5"/>
        </w:numPr>
        <w:rPr>
          <w:rFonts w:cstheme="minorHAnsi"/>
        </w:rPr>
      </w:pPr>
      <w:r w:rsidRPr="00E6331F">
        <w:rPr>
          <w:rFonts w:eastAsia="Times New Roman" w:cstheme="minorHAnsi"/>
        </w:rPr>
        <w:lastRenderedPageBreak/>
        <w:t>King Edwards VI Handsworth Wood Girls School</w:t>
      </w:r>
      <w:r w:rsidRPr="00351CC3">
        <w:rPr>
          <w:rFonts w:cstheme="minorHAnsi"/>
        </w:rPr>
        <w:t xml:space="preserve"> </w:t>
      </w:r>
      <w:r w:rsidR="00351CC3" w:rsidRPr="00351CC3">
        <w:rPr>
          <w:rFonts w:cstheme="minorHAnsi"/>
        </w:rPr>
        <w:t>pays full regard to ‘Keeping Children Safe in Education September 202</w:t>
      </w:r>
      <w:r w:rsidR="004E7C9C">
        <w:rPr>
          <w:rFonts w:cstheme="minorHAnsi"/>
        </w:rPr>
        <w:t>4</w:t>
      </w:r>
      <w:r w:rsidR="00351CC3" w:rsidRPr="00351CC3">
        <w:rPr>
          <w:rFonts w:cstheme="minorHAnsi"/>
        </w:rPr>
        <w:t>’.  Safer Recruitment practice includes scrutinising applicants; verifying identity and academic or vocational qualifications; obtaining professional and character references; checking previous employment history; checking right to work in the UK including EU nationals; and ensuring that a candidate has the health and physical capacity for the job.  It also includes undertaking interviews and appropriate checks including criminal record checks (DBS checks), barred list checks and prohibition checks. All documents used to verify the successful candidate’s identity and other correspondence paperwork will be kept in line with our data protection retention policy.</w:t>
      </w:r>
    </w:p>
    <w:p w14:paraId="4346D27A" w14:textId="4291586F" w:rsidR="00770653" w:rsidRPr="00294926" w:rsidRDefault="00C97C99" w:rsidP="00294926">
      <w:pPr>
        <w:pStyle w:val="ListParagraph"/>
        <w:numPr>
          <w:ilvl w:val="2"/>
          <w:numId w:val="5"/>
        </w:numPr>
        <w:rPr>
          <w:rFonts w:cstheme="minorHAnsi"/>
        </w:rPr>
      </w:pPr>
      <w:r w:rsidRPr="00E6331F">
        <w:rPr>
          <w:rFonts w:eastAsia="Times New Roman" w:cstheme="minorHAnsi"/>
        </w:rPr>
        <w:t>King Edwards VI Handsworth Wood Girls School</w:t>
      </w:r>
      <w:r w:rsidRPr="00A26D50">
        <w:rPr>
          <w:rFonts w:cstheme="minorHAnsi"/>
        </w:rPr>
        <w:t xml:space="preserve"> </w:t>
      </w:r>
      <w:r w:rsidR="00A26D50" w:rsidRPr="00A26D50">
        <w:rPr>
          <w:rFonts w:cstheme="minorHAnsi"/>
        </w:rPr>
        <w:t>will only accept a copy of a curriculum vitae alongside a completed application form. A curriculum vitae on its own will not be accepted as it does not provide adequate or comparable candidate information.</w:t>
      </w:r>
    </w:p>
    <w:p w14:paraId="0E2E1921" w14:textId="0AD17840" w:rsidR="003F0479" w:rsidRPr="00294926" w:rsidRDefault="00770653" w:rsidP="00294926">
      <w:pPr>
        <w:pStyle w:val="ListParagraph"/>
        <w:numPr>
          <w:ilvl w:val="2"/>
          <w:numId w:val="5"/>
        </w:numPr>
        <w:rPr>
          <w:rFonts w:cstheme="minorHAnsi"/>
        </w:rPr>
      </w:pPr>
      <w:r>
        <w:rPr>
          <w:rFonts w:cstheme="minorHAnsi"/>
        </w:rPr>
        <w:t xml:space="preserve"> </w:t>
      </w:r>
      <w:r w:rsidRPr="00770653">
        <w:rPr>
          <w:rFonts w:cstheme="minorHAnsi"/>
        </w:rPr>
        <w:t>As part of the shortlisting process the Foundation will conduct an online search as part of our due diligence on shortlisted candidates. This may help identify any incidents or issues that have happened, and are publicly available online, which we might want to explore with the applicant at interview. The Foundation will inform shortlisted candidates that online searches will be done as part of due diligence checks.</w:t>
      </w:r>
    </w:p>
    <w:p w14:paraId="23F28502" w14:textId="0295CB6B" w:rsidR="00773771" w:rsidRPr="00294926" w:rsidRDefault="003F0479" w:rsidP="00294926">
      <w:pPr>
        <w:pStyle w:val="ListParagraph"/>
        <w:numPr>
          <w:ilvl w:val="2"/>
          <w:numId w:val="5"/>
        </w:numPr>
        <w:rPr>
          <w:rFonts w:cstheme="minorHAnsi"/>
        </w:rPr>
      </w:pPr>
      <w:r>
        <w:rPr>
          <w:rFonts w:cstheme="minorHAnsi"/>
        </w:rPr>
        <w:t xml:space="preserve"> </w:t>
      </w:r>
      <w:r w:rsidRPr="003F0479">
        <w:rPr>
          <w:rFonts w:cstheme="minorHAnsi"/>
        </w:rPr>
        <w:t>All recruitment materials will include reference to the school’s commitment to safeguarding and promoting the well-being of pupils and adhere to KCSiE Part Three: Safer Recruitment guidance.</w:t>
      </w:r>
    </w:p>
    <w:p w14:paraId="45B4FA45" w14:textId="6843473C" w:rsidR="00CC757D" w:rsidRPr="00294926" w:rsidRDefault="00773771" w:rsidP="00294926">
      <w:pPr>
        <w:pStyle w:val="ListParagraph"/>
        <w:numPr>
          <w:ilvl w:val="2"/>
          <w:numId w:val="5"/>
        </w:numPr>
        <w:rPr>
          <w:rFonts w:cstheme="minorHAnsi"/>
        </w:rPr>
      </w:pPr>
      <w:r>
        <w:rPr>
          <w:rFonts w:cstheme="minorHAnsi"/>
        </w:rPr>
        <w:t xml:space="preserve"> </w:t>
      </w:r>
      <w:r w:rsidR="00CC757D" w:rsidRPr="00CC757D">
        <w:rPr>
          <w:rFonts w:cstheme="minorHAnsi"/>
        </w:rPr>
        <w:t>The following school staff have undertaken Safer Recruitment training:</w:t>
      </w:r>
    </w:p>
    <w:p w14:paraId="4ECB31C8" w14:textId="77D19919" w:rsidR="000371F8" w:rsidRPr="000371F8" w:rsidRDefault="000371F8" w:rsidP="000371F8">
      <w:pPr>
        <w:pStyle w:val="ListParagraph"/>
        <w:numPr>
          <w:ilvl w:val="0"/>
          <w:numId w:val="26"/>
        </w:numPr>
        <w:rPr>
          <w:rFonts w:cstheme="minorHAnsi"/>
        </w:rPr>
      </w:pPr>
      <w:r w:rsidRPr="000371F8">
        <w:rPr>
          <w:rFonts w:cstheme="minorHAnsi"/>
        </w:rPr>
        <w:t>DSL</w:t>
      </w:r>
    </w:p>
    <w:p w14:paraId="6441B4B3" w14:textId="64D3C8DA" w:rsidR="000371F8" w:rsidRPr="000371F8" w:rsidRDefault="000371F8" w:rsidP="000371F8">
      <w:pPr>
        <w:pStyle w:val="ListParagraph"/>
        <w:numPr>
          <w:ilvl w:val="0"/>
          <w:numId w:val="26"/>
        </w:numPr>
        <w:rPr>
          <w:rFonts w:cstheme="minorHAnsi"/>
        </w:rPr>
      </w:pPr>
      <w:r w:rsidRPr="000371F8">
        <w:rPr>
          <w:rFonts w:cstheme="minorHAnsi"/>
        </w:rPr>
        <w:t>Headteacher</w:t>
      </w:r>
    </w:p>
    <w:p w14:paraId="44462ED9" w14:textId="7B1A0EDC" w:rsidR="00CC757D" w:rsidRDefault="000371F8" w:rsidP="000371F8">
      <w:pPr>
        <w:pStyle w:val="ListParagraph"/>
        <w:numPr>
          <w:ilvl w:val="0"/>
          <w:numId w:val="26"/>
        </w:numPr>
        <w:rPr>
          <w:rFonts w:cstheme="minorHAnsi"/>
        </w:rPr>
      </w:pPr>
      <w:r w:rsidRPr="000371F8">
        <w:rPr>
          <w:rFonts w:cstheme="minorHAnsi"/>
        </w:rPr>
        <w:t>Deputy Head</w:t>
      </w:r>
    </w:p>
    <w:p w14:paraId="70B4BE09" w14:textId="62C37BB0" w:rsidR="00CC757D" w:rsidRPr="00C97C99" w:rsidRDefault="00C97C99" w:rsidP="00294926">
      <w:pPr>
        <w:pStyle w:val="ListParagraph"/>
        <w:numPr>
          <w:ilvl w:val="0"/>
          <w:numId w:val="26"/>
        </w:numPr>
        <w:rPr>
          <w:rFonts w:cstheme="minorHAnsi"/>
        </w:rPr>
      </w:pPr>
      <w:r w:rsidRPr="00C97C99">
        <w:rPr>
          <w:rFonts w:cstheme="minorHAnsi"/>
        </w:rPr>
        <w:t>Assistant Headteachers</w:t>
      </w:r>
    </w:p>
    <w:p w14:paraId="721E7029" w14:textId="0D5DA9DD" w:rsidR="00937AF6" w:rsidRPr="00294926" w:rsidRDefault="00C830D9" w:rsidP="00294926">
      <w:pPr>
        <w:pStyle w:val="ListParagraph"/>
        <w:numPr>
          <w:ilvl w:val="2"/>
          <w:numId w:val="5"/>
        </w:numPr>
        <w:rPr>
          <w:rFonts w:cstheme="minorHAnsi"/>
        </w:rPr>
      </w:pPr>
      <w:r>
        <w:rPr>
          <w:rFonts w:cstheme="minorHAnsi"/>
        </w:rPr>
        <w:t xml:space="preserve"> </w:t>
      </w:r>
      <w:r w:rsidR="00937AF6" w:rsidRPr="00937AF6">
        <w:rPr>
          <w:rFonts w:cstheme="minorHAnsi"/>
        </w:rPr>
        <w:t>The following members of the governing body have also been trained:</w:t>
      </w:r>
    </w:p>
    <w:p w14:paraId="306EC422" w14:textId="71DB3F01" w:rsidR="00B73C66" w:rsidRPr="00B73C66" w:rsidRDefault="00B73C66" w:rsidP="00B73C66">
      <w:pPr>
        <w:pStyle w:val="ListParagraph"/>
        <w:numPr>
          <w:ilvl w:val="0"/>
          <w:numId w:val="27"/>
        </w:numPr>
        <w:rPr>
          <w:rFonts w:cstheme="minorHAnsi"/>
        </w:rPr>
      </w:pPr>
      <w:r w:rsidRPr="00B73C66">
        <w:rPr>
          <w:rFonts w:cstheme="minorHAnsi"/>
        </w:rPr>
        <w:t xml:space="preserve">Chair </w:t>
      </w:r>
    </w:p>
    <w:p w14:paraId="68A64E05" w14:textId="270987DB" w:rsidR="00937AF6" w:rsidRDefault="00B73C66" w:rsidP="00B73C66">
      <w:pPr>
        <w:pStyle w:val="ListParagraph"/>
        <w:numPr>
          <w:ilvl w:val="0"/>
          <w:numId w:val="27"/>
        </w:numPr>
        <w:rPr>
          <w:rFonts w:cstheme="minorHAnsi"/>
        </w:rPr>
      </w:pPr>
      <w:r w:rsidRPr="00B73C66">
        <w:rPr>
          <w:rFonts w:cstheme="minorHAnsi"/>
        </w:rPr>
        <w:t>Safeguarding Governor</w:t>
      </w:r>
    </w:p>
    <w:p w14:paraId="31D1F171" w14:textId="006CFDB0" w:rsidR="00806E81" w:rsidRPr="009C417D" w:rsidRDefault="00806E81" w:rsidP="00806E81">
      <w:pPr>
        <w:pStyle w:val="ListParagraph"/>
        <w:numPr>
          <w:ilvl w:val="2"/>
          <w:numId w:val="5"/>
        </w:numPr>
        <w:rPr>
          <w:rFonts w:cstheme="minorHAnsi"/>
        </w:rPr>
      </w:pPr>
      <w:r w:rsidRPr="00806E81">
        <w:rPr>
          <w:rFonts w:cstheme="minorHAnsi"/>
        </w:rPr>
        <w:t>At least one of these will be involved in all staff recruitment processes and sit on the recruitment panel.</w:t>
      </w:r>
    </w:p>
    <w:p w14:paraId="4961D58D" w14:textId="0DFCDB97" w:rsidR="00806E81" w:rsidRPr="009C417D" w:rsidRDefault="00806E81" w:rsidP="00806E81">
      <w:pPr>
        <w:pStyle w:val="Heading"/>
      </w:pPr>
      <w:bookmarkStart w:id="18" w:name="_Toc138253156"/>
      <w:bookmarkStart w:id="19" w:name="_Toc138265809"/>
      <w:r>
        <w:t>Induction</w:t>
      </w:r>
      <w:r w:rsidR="003B0413">
        <w:t xml:space="preserve"> and Staff Support</w:t>
      </w:r>
      <w:bookmarkEnd w:id="18"/>
      <w:bookmarkEnd w:id="19"/>
    </w:p>
    <w:p w14:paraId="6FB9FE63" w14:textId="529E67CC" w:rsidR="00076251" w:rsidRPr="00294926" w:rsidRDefault="00076251" w:rsidP="00294926">
      <w:pPr>
        <w:pStyle w:val="ListParagraph"/>
        <w:numPr>
          <w:ilvl w:val="1"/>
          <w:numId w:val="5"/>
        </w:numPr>
        <w:rPr>
          <w:rFonts w:cstheme="minorHAnsi"/>
        </w:rPr>
      </w:pPr>
      <w:r w:rsidRPr="00076251">
        <w:rPr>
          <w:rFonts w:cstheme="minorHAnsi"/>
        </w:rPr>
        <w:t>All staff must be aware of the systems within their school which support safeguarding, and these should be explained to them as part of staff induction. This should include:</w:t>
      </w:r>
    </w:p>
    <w:p w14:paraId="740D192A" w14:textId="2BCB7613" w:rsidR="001E5F3B" w:rsidRPr="001E5F3B" w:rsidRDefault="001E5F3B" w:rsidP="001E5F3B">
      <w:pPr>
        <w:pStyle w:val="ListParagraph"/>
        <w:numPr>
          <w:ilvl w:val="0"/>
          <w:numId w:val="28"/>
        </w:numPr>
        <w:rPr>
          <w:rFonts w:cstheme="minorHAnsi"/>
        </w:rPr>
      </w:pPr>
      <w:r w:rsidRPr="001E5F3B">
        <w:rPr>
          <w:rFonts w:cstheme="minorHAnsi"/>
        </w:rPr>
        <w:t>The Safeguarding and Child Protection policy.</w:t>
      </w:r>
    </w:p>
    <w:p w14:paraId="358B4FD4" w14:textId="37A7B156" w:rsidR="001E5F3B" w:rsidRPr="001E5F3B" w:rsidRDefault="001E5F3B" w:rsidP="001E5F3B">
      <w:pPr>
        <w:pStyle w:val="ListParagraph"/>
        <w:numPr>
          <w:ilvl w:val="0"/>
          <w:numId w:val="28"/>
        </w:numPr>
        <w:rPr>
          <w:rFonts w:cstheme="minorHAnsi"/>
        </w:rPr>
      </w:pPr>
      <w:r w:rsidRPr="001E5F3B">
        <w:rPr>
          <w:rFonts w:cstheme="minorHAnsi"/>
        </w:rPr>
        <w:t>The behaviour policy</w:t>
      </w:r>
      <w:r>
        <w:rPr>
          <w:rFonts w:cstheme="minorHAnsi"/>
        </w:rPr>
        <w:t>.</w:t>
      </w:r>
    </w:p>
    <w:p w14:paraId="3C823D53" w14:textId="638F5A0A" w:rsidR="001E5F3B" w:rsidRPr="001E5F3B" w:rsidRDefault="001E5F3B" w:rsidP="001E5F3B">
      <w:pPr>
        <w:pStyle w:val="ListParagraph"/>
        <w:numPr>
          <w:ilvl w:val="0"/>
          <w:numId w:val="28"/>
        </w:numPr>
        <w:rPr>
          <w:rFonts w:cstheme="minorHAnsi"/>
        </w:rPr>
      </w:pPr>
      <w:r w:rsidRPr="001E5F3B">
        <w:rPr>
          <w:rFonts w:cstheme="minorHAnsi"/>
        </w:rPr>
        <w:t xml:space="preserve">The Foundation Code of Conduct. </w:t>
      </w:r>
    </w:p>
    <w:p w14:paraId="6B7773AA" w14:textId="54501EFD" w:rsidR="001E5F3B" w:rsidRPr="001E5F3B" w:rsidRDefault="001E5F3B" w:rsidP="001E5F3B">
      <w:pPr>
        <w:pStyle w:val="ListParagraph"/>
        <w:numPr>
          <w:ilvl w:val="0"/>
          <w:numId w:val="28"/>
        </w:numPr>
        <w:rPr>
          <w:rFonts w:cstheme="minorHAnsi"/>
        </w:rPr>
      </w:pPr>
      <w:r w:rsidRPr="001E5F3B">
        <w:rPr>
          <w:rFonts w:cstheme="minorHAnsi"/>
        </w:rPr>
        <w:t>Responsibilities in relation to filtering and monitoring.</w:t>
      </w:r>
    </w:p>
    <w:p w14:paraId="609D2AC8" w14:textId="13F94242" w:rsidR="001E5F3B" w:rsidRPr="001E5F3B" w:rsidRDefault="001E5F3B" w:rsidP="001E5F3B">
      <w:pPr>
        <w:pStyle w:val="ListParagraph"/>
        <w:numPr>
          <w:ilvl w:val="0"/>
          <w:numId w:val="28"/>
        </w:numPr>
        <w:rPr>
          <w:rFonts w:cstheme="minorHAnsi"/>
        </w:rPr>
      </w:pPr>
      <w:r w:rsidRPr="001E5F3B">
        <w:rPr>
          <w:rFonts w:cstheme="minorHAnsi"/>
        </w:rPr>
        <w:t>Attendance and the safeguarding response to children who go missing from education</w:t>
      </w:r>
      <w:r w:rsidR="008F1A17">
        <w:rPr>
          <w:rFonts w:cstheme="minorHAnsi"/>
        </w:rPr>
        <w:t>.</w:t>
      </w:r>
      <w:r w:rsidRPr="001E5F3B">
        <w:rPr>
          <w:rFonts w:cstheme="minorHAnsi"/>
        </w:rPr>
        <w:t xml:space="preserve"> </w:t>
      </w:r>
    </w:p>
    <w:p w14:paraId="1E1896AF" w14:textId="4176466E" w:rsidR="00076251" w:rsidRDefault="001E5F3B" w:rsidP="001E5F3B">
      <w:pPr>
        <w:pStyle w:val="ListParagraph"/>
        <w:numPr>
          <w:ilvl w:val="0"/>
          <w:numId w:val="28"/>
        </w:numPr>
        <w:rPr>
          <w:rFonts w:cstheme="minorHAnsi"/>
        </w:rPr>
      </w:pPr>
      <w:r w:rsidRPr="001E5F3B">
        <w:rPr>
          <w:rFonts w:cstheme="minorHAnsi"/>
        </w:rPr>
        <w:t>The role of the DSL (including the identity of the DSL and any deputies).</w:t>
      </w:r>
    </w:p>
    <w:p w14:paraId="0B9B59AE" w14:textId="05180D3A" w:rsidR="008F1A17" w:rsidRPr="00C97C99" w:rsidRDefault="00C97C99" w:rsidP="008F1A17">
      <w:pPr>
        <w:pStyle w:val="ListParagraph"/>
        <w:numPr>
          <w:ilvl w:val="0"/>
          <w:numId w:val="28"/>
        </w:numPr>
        <w:rPr>
          <w:rFonts w:cstheme="minorHAnsi"/>
        </w:rPr>
      </w:pPr>
      <w:r w:rsidRPr="00C97C99">
        <w:rPr>
          <w:rFonts w:cstheme="minorHAnsi"/>
        </w:rPr>
        <w:t>Logging concerns on CPOM’s</w:t>
      </w:r>
    </w:p>
    <w:p w14:paraId="762C8CB0" w14:textId="77777777" w:rsidR="00076251" w:rsidRDefault="00076251" w:rsidP="00076251">
      <w:pPr>
        <w:pStyle w:val="ListParagraph"/>
        <w:ind w:left="792"/>
        <w:rPr>
          <w:rFonts w:cstheme="minorHAnsi"/>
        </w:rPr>
      </w:pPr>
    </w:p>
    <w:p w14:paraId="7801832D" w14:textId="308D942B" w:rsidR="00076251" w:rsidRDefault="00CA7566" w:rsidP="00806E81">
      <w:pPr>
        <w:pStyle w:val="ListParagraph"/>
        <w:numPr>
          <w:ilvl w:val="1"/>
          <w:numId w:val="5"/>
        </w:numPr>
        <w:rPr>
          <w:rFonts w:cstheme="minorHAnsi"/>
        </w:rPr>
      </w:pPr>
      <w:r w:rsidRPr="00CA7566">
        <w:rPr>
          <w:rFonts w:cstheme="minorHAnsi"/>
        </w:rPr>
        <w:t xml:space="preserve">Trainee teachers and newly qualified teachers can access an </w:t>
      </w:r>
      <w:hyperlink r:id="rId49">
        <w:r w:rsidR="000050C5" w:rsidRPr="000050C5">
          <w:rPr>
            <w:rStyle w:val="Hyperlink"/>
            <w:rFonts w:asciiTheme="minorHAnsi" w:eastAsia="Helvetica Neue" w:hAnsiTheme="minorHAnsi" w:cstheme="minorHAnsi"/>
            <w:sz w:val="22"/>
            <w:szCs w:val="22"/>
          </w:rPr>
          <w:t>Online Safety Audit Tool</w:t>
        </w:r>
      </w:hyperlink>
      <w:r w:rsidRPr="00CA7566">
        <w:rPr>
          <w:rFonts w:cstheme="minorHAnsi"/>
        </w:rPr>
        <w:t xml:space="preserve"> to gain a basic understanding of the current approach to keeping children safe online; learn how to </w:t>
      </w:r>
      <w:r w:rsidRPr="00CA7566">
        <w:rPr>
          <w:rFonts w:cstheme="minorHAnsi"/>
        </w:rPr>
        <w:lastRenderedPageBreak/>
        <w:t>improve this approach where appropriate; and find out about tools which can be used to improve the approach.</w:t>
      </w:r>
    </w:p>
    <w:p w14:paraId="1BFB5BBC" w14:textId="77777777" w:rsidR="000050C5" w:rsidRDefault="000050C5" w:rsidP="000050C5">
      <w:pPr>
        <w:pStyle w:val="ListParagraph"/>
        <w:ind w:left="792"/>
        <w:rPr>
          <w:rFonts w:cstheme="minorHAnsi"/>
        </w:rPr>
      </w:pPr>
    </w:p>
    <w:p w14:paraId="35005100" w14:textId="18C96792" w:rsidR="000050C5" w:rsidRDefault="00F245B4" w:rsidP="00806E81">
      <w:pPr>
        <w:pStyle w:val="ListParagraph"/>
        <w:numPr>
          <w:ilvl w:val="1"/>
          <w:numId w:val="5"/>
        </w:numPr>
        <w:rPr>
          <w:rFonts w:cstheme="minorHAnsi"/>
        </w:rPr>
      </w:pPr>
      <w:r w:rsidRPr="00F245B4">
        <w:rPr>
          <w:rFonts w:cstheme="minorHAnsi"/>
        </w:rPr>
        <w:t>Copies of policies and a copy of Part 1 of the KSCIE-202</w:t>
      </w:r>
      <w:r w:rsidR="004E7C9C">
        <w:rPr>
          <w:rFonts w:cstheme="minorHAnsi"/>
        </w:rPr>
        <w:t>4</w:t>
      </w:r>
      <w:r w:rsidRPr="00F245B4">
        <w:rPr>
          <w:rFonts w:cstheme="minorHAnsi"/>
        </w:rPr>
        <w:t xml:space="preserve"> document should be provided to staff at induction and on the first day of the new academic year. Evidence needs to be logged to show that each staff member has read and understood the document and posed questions/clarified misunderstanding with the DSL by the end of the second week of term.</w:t>
      </w:r>
    </w:p>
    <w:p w14:paraId="3DD0B6AD" w14:textId="77777777" w:rsidR="003B0413" w:rsidRDefault="003B0413" w:rsidP="003B0413">
      <w:pPr>
        <w:pStyle w:val="ListParagraph"/>
        <w:ind w:left="567"/>
        <w:rPr>
          <w:rFonts w:cstheme="minorHAnsi"/>
        </w:rPr>
      </w:pPr>
    </w:p>
    <w:p w14:paraId="29251C24" w14:textId="7DE5C938" w:rsidR="003B0413" w:rsidRDefault="00A53F87" w:rsidP="00806E81">
      <w:pPr>
        <w:pStyle w:val="ListParagraph"/>
        <w:numPr>
          <w:ilvl w:val="1"/>
          <w:numId w:val="5"/>
        </w:numPr>
        <w:rPr>
          <w:rFonts w:cstheme="minorHAnsi"/>
        </w:rPr>
      </w:pPr>
      <w:r w:rsidRPr="00A53F87">
        <w:rPr>
          <w:rFonts w:cstheme="minorHAnsi"/>
        </w:rPr>
        <w:t>The Foundation recognises the stressful and traumatic nature of safeguarding and child protection work and will therefore support staff by providing an opportunity for them to talk through their anxieties with colleagues or external services as requested, to be supported or signposted to services as appropriate.</w:t>
      </w:r>
    </w:p>
    <w:p w14:paraId="7C33A0AA" w14:textId="77777777" w:rsidR="00A53F87" w:rsidRDefault="00A53F87" w:rsidP="00A53F87">
      <w:pPr>
        <w:pStyle w:val="ListParagraph"/>
        <w:ind w:left="567"/>
        <w:rPr>
          <w:rFonts w:cstheme="minorHAnsi"/>
        </w:rPr>
      </w:pPr>
    </w:p>
    <w:p w14:paraId="419CA467" w14:textId="57372845" w:rsidR="005B54C3" w:rsidRPr="009C417D" w:rsidRDefault="00EC36F5" w:rsidP="00EC36F5">
      <w:pPr>
        <w:pStyle w:val="ListParagraph"/>
        <w:numPr>
          <w:ilvl w:val="1"/>
          <w:numId w:val="5"/>
        </w:numPr>
        <w:rPr>
          <w:rFonts w:cstheme="minorHAnsi"/>
        </w:rPr>
      </w:pPr>
      <w:r w:rsidRPr="00EC36F5">
        <w:rPr>
          <w:rFonts w:cstheme="minorHAnsi"/>
        </w:rPr>
        <w:t>The Foundation will support regular supervision for the Lead DSL, deputy DSLs and any other front-line staff.</w:t>
      </w:r>
    </w:p>
    <w:p w14:paraId="387A4265" w14:textId="3B0DF2A0" w:rsidR="00701A64" w:rsidRPr="009C417D" w:rsidRDefault="00701A64" w:rsidP="00701A64">
      <w:pPr>
        <w:pStyle w:val="Heading"/>
      </w:pPr>
      <w:bookmarkStart w:id="20" w:name="_Toc138253157"/>
      <w:bookmarkStart w:id="21" w:name="_Toc138265810"/>
      <w:r w:rsidRPr="00701A64">
        <w:t xml:space="preserve">The </w:t>
      </w:r>
      <w:r w:rsidRPr="007D6EAC">
        <w:t>Foundation’s Role in the Prevention of Abuse</w:t>
      </w:r>
      <w:bookmarkEnd w:id="20"/>
      <w:bookmarkEnd w:id="21"/>
      <w:r w:rsidR="007C6322" w:rsidRPr="007D6EAC">
        <w:t>, Neglect and Exploitation</w:t>
      </w:r>
    </w:p>
    <w:p w14:paraId="3E8E1A57" w14:textId="3FF16F70" w:rsidR="00701A64" w:rsidRDefault="005B54C3" w:rsidP="00701A64">
      <w:pPr>
        <w:pStyle w:val="ListParagraph"/>
        <w:numPr>
          <w:ilvl w:val="1"/>
          <w:numId w:val="5"/>
        </w:numPr>
        <w:rPr>
          <w:rFonts w:cstheme="minorHAnsi"/>
        </w:rPr>
      </w:pPr>
      <w:r w:rsidRPr="005B54C3">
        <w:rPr>
          <w:rFonts w:cstheme="minorHAnsi"/>
        </w:rPr>
        <w:t>The Foundation will promote opportunities for pupils to develop skills, concepts, attitudes, and knowledge that promote their safety and well-being.</w:t>
      </w:r>
    </w:p>
    <w:p w14:paraId="712F2D72" w14:textId="77777777" w:rsidR="005B54C3" w:rsidRDefault="005B54C3" w:rsidP="005B54C3">
      <w:pPr>
        <w:pStyle w:val="ListParagraph"/>
        <w:ind w:left="567"/>
        <w:rPr>
          <w:rFonts w:cstheme="minorHAnsi"/>
        </w:rPr>
      </w:pPr>
    </w:p>
    <w:p w14:paraId="407502A2" w14:textId="4E96E43B" w:rsidR="00E03941" w:rsidRPr="00C248D1" w:rsidRDefault="00E03941" w:rsidP="00C248D1">
      <w:pPr>
        <w:pStyle w:val="ListParagraph"/>
        <w:numPr>
          <w:ilvl w:val="1"/>
          <w:numId w:val="5"/>
        </w:numPr>
        <w:rPr>
          <w:rFonts w:cstheme="minorHAnsi"/>
        </w:rPr>
      </w:pPr>
      <w:r w:rsidRPr="00E03941">
        <w:rPr>
          <w:rFonts w:cstheme="minorHAnsi"/>
        </w:rPr>
        <w:t>Opportunities to teach safeguarding through the curriculum.</w:t>
      </w:r>
    </w:p>
    <w:p w14:paraId="1A4B7146" w14:textId="6BE61B2E" w:rsidR="002D146F" w:rsidRPr="00C248D1" w:rsidRDefault="002D146F" w:rsidP="00C248D1">
      <w:pPr>
        <w:pStyle w:val="ListParagraph"/>
        <w:numPr>
          <w:ilvl w:val="2"/>
          <w:numId w:val="5"/>
        </w:numPr>
        <w:rPr>
          <w:rFonts w:cstheme="minorHAnsi"/>
        </w:rPr>
      </w:pPr>
      <w:r w:rsidRPr="002D146F">
        <w:rPr>
          <w:rFonts w:cstheme="minorHAnsi"/>
        </w:rPr>
        <w:t>Schools play a crucial role in preparing pupils for life in modern Britain and creates a culture of zero tolerance of child-on-child abuse including identity-based bullying, racism, faith-based discrimination, sexism, misogyny/misandry, sexual orientation bullying and sexual violence/harassment.</w:t>
      </w:r>
    </w:p>
    <w:p w14:paraId="12EB40A2" w14:textId="195D48AD" w:rsidR="004012D4" w:rsidRPr="00C248D1" w:rsidRDefault="0060537A" w:rsidP="00C248D1">
      <w:pPr>
        <w:pStyle w:val="ListParagraph"/>
        <w:numPr>
          <w:ilvl w:val="2"/>
          <w:numId w:val="5"/>
        </w:numPr>
        <w:rPr>
          <w:rFonts w:cstheme="minorHAnsi"/>
        </w:rPr>
      </w:pPr>
      <w:r w:rsidRPr="0060537A">
        <w:rPr>
          <w:rFonts w:cstheme="minorHAnsi"/>
        </w:rPr>
        <w:t xml:space="preserve">The Schools in the Foundation have a clear set of values and standards, upheld, and demonstrated throughout all aspects of school life. These are underpinned by school behaviour policies and pastoral support systems, as well as by a planned programme of evidence </w:t>
      </w:r>
      <w:r w:rsidRPr="007D6EAC">
        <w:rPr>
          <w:rFonts w:cstheme="minorHAnsi"/>
        </w:rPr>
        <w:t>based PSHE/RSE delivered in regularly timetabled lessons and reinforced</w:t>
      </w:r>
      <w:r w:rsidRPr="0060537A">
        <w:rPr>
          <w:rFonts w:cstheme="minorHAnsi"/>
        </w:rPr>
        <w:t xml:space="preserve"> throughout the whole curriculum.</w:t>
      </w:r>
    </w:p>
    <w:p w14:paraId="05F69DA5" w14:textId="462876AB" w:rsidR="00E44DB0" w:rsidRPr="00C248D1" w:rsidRDefault="00E44DB0" w:rsidP="00C248D1">
      <w:pPr>
        <w:pStyle w:val="ListParagraph"/>
        <w:numPr>
          <w:ilvl w:val="2"/>
          <w:numId w:val="5"/>
        </w:numPr>
        <w:rPr>
          <w:rFonts w:cstheme="minorHAnsi"/>
        </w:rPr>
      </w:pPr>
      <w:r w:rsidRPr="00E44DB0">
        <w:rPr>
          <w:rFonts w:cstheme="minorHAnsi"/>
        </w:rPr>
        <w:t xml:space="preserve">The PSHE/RSE program is fully inclusive and developed to be age and stage of development appropriate (especially when considering the needs of children with SEND and other vulnerabilities). </w:t>
      </w:r>
    </w:p>
    <w:p w14:paraId="16357CEC" w14:textId="2AB9E46C" w:rsidR="004012D4" w:rsidRDefault="00D63C2F" w:rsidP="00E03941">
      <w:pPr>
        <w:pStyle w:val="ListParagraph"/>
        <w:numPr>
          <w:ilvl w:val="2"/>
          <w:numId w:val="5"/>
        </w:numPr>
        <w:rPr>
          <w:rFonts w:cstheme="minorHAnsi"/>
        </w:rPr>
      </w:pPr>
      <w:r w:rsidRPr="00D63C2F">
        <w:rPr>
          <w:rFonts w:cstheme="minorHAnsi"/>
        </w:rPr>
        <w:t>The PSHE program will tackle at an age-appropriate stages issues such as:</w:t>
      </w:r>
    </w:p>
    <w:p w14:paraId="7B5A239F" w14:textId="72121EB3" w:rsidR="00B70A2C" w:rsidRPr="00B70A2C" w:rsidRDefault="00B70A2C" w:rsidP="00B70A2C">
      <w:pPr>
        <w:pStyle w:val="ListParagraph"/>
        <w:numPr>
          <w:ilvl w:val="0"/>
          <w:numId w:val="29"/>
        </w:numPr>
        <w:rPr>
          <w:rFonts w:cstheme="minorHAnsi"/>
        </w:rPr>
      </w:pPr>
      <w:r w:rsidRPr="00B70A2C">
        <w:rPr>
          <w:rFonts w:cstheme="minorHAnsi"/>
        </w:rPr>
        <w:t>healthy and respectful relationships.</w:t>
      </w:r>
    </w:p>
    <w:p w14:paraId="4C158F29" w14:textId="31C95A6E" w:rsidR="00B70A2C" w:rsidRPr="00B70A2C" w:rsidRDefault="00B70A2C" w:rsidP="00B70A2C">
      <w:pPr>
        <w:pStyle w:val="ListParagraph"/>
        <w:numPr>
          <w:ilvl w:val="0"/>
          <w:numId w:val="29"/>
        </w:numPr>
        <w:rPr>
          <w:rFonts w:cstheme="minorHAnsi"/>
        </w:rPr>
      </w:pPr>
      <w:r w:rsidRPr="00B70A2C">
        <w:rPr>
          <w:rFonts w:cstheme="minorHAnsi"/>
        </w:rPr>
        <w:t>boundaries and consent.</w:t>
      </w:r>
    </w:p>
    <w:p w14:paraId="7221F03B" w14:textId="0649DEB3" w:rsidR="00B70A2C" w:rsidRPr="00B70A2C" w:rsidRDefault="00B70A2C" w:rsidP="00B70A2C">
      <w:pPr>
        <w:pStyle w:val="ListParagraph"/>
        <w:numPr>
          <w:ilvl w:val="0"/>
          <w:numId w:val="29"/>
        </w:numPr>
        <w:rPr>
          <w:rFonts w:cstheme="minorHAnsi"/>
        </w:rPr>
      </w:pPr>
      <w:r w:rsidRPr="00B70A2C">
        <w:rPr>
          <w:rFonts w:cstheme="minorHAnsi"/>
        </w:rPr>
        <w:t>stereotyping, prejudice, and equality.</w:t>
      </w:r>
    </w:p>
    <w:p w14:paraId="1B0A0D8F" w14:textId="501D881D" w:rsidR="00B70A2C" w:rsidRPr="00B70A2C" w:rsidRDefault="00B70A2C" w:rsidP="00B70A2C">
      <w:pPr>
        <w:pStyle w:val="ListParagraph"/>
        <w:numPr>
          <w:ilvl w:val="0"/>
          <w:numId w:val="29"/>
        </w:numPr>
        <w:rPr>
          <w:rFonts w:cstheme="minorHAnsi"/>
        </w:rPr>
      </w:pPr>
      <w:r w:rsidRPr="00B70A2C">
        <w:rPr>
          <w:rFonts w:cstheme="minorHAnsi"/>
        </w:rPr>
        <w:t>body confidence and self-esteem.</w:t>
      </w:r>
    </w:p>
    <w:p w14:paraId="6BB6DFD1" w14:textId="4D2042B1" w:rsidR="00B70A2C" w:rsidRPr="00B70A2C" w:rsidRDefault="00B70A2C" w:rsidP="00B70A2C">
      <w:pPr>
        <w:pStyle w:val="ListParagraph"/>
        <w:numPr>
          <w:ilvl w:val="0"/>
          <w:numId w:val="29"/>
        </w:numPr>
        <w:rPr>
          <w:rFonts w:cstheme="minorHAnsi"/>
        </w:rPr>
      </w:pPr>
      <w:r w:rsidRPr="00B70A2C">
        <w:rPr>
          <w:rFonts w:cstheme="minorHAnsi"/>
        </w:rPr>
        <w:t>how to recognise an abusive relationship, including coercive and controlling behaviour</w:t>
      </w:r>
      <w:r>
        <w:rPr>
          <w:rFonts w:cstheme="minorHAnsi"/>
        </w:rPr>
        <w:t>.</w:t>
      </w:r>
    </w:p>
    <w:p w14:paraId="61B54FF5" w14:textId="70E6E3A1" w:rsidR="00B70A2C" w:rsidRPr="00B70A2C" w:rsidRDefault="00B70A2C" w:rsidP="00B70A2C">
      <w:pPr>
        <w:pStyle w:val="ListParagraph"/>
        <w:numPr>
          <w:ilvl w:val="0"/>
          <w:numId w:val="29"/>
        </w:numPr>
        <w:rPr>
          <w:rFonts w:cstheme="minorHAnsi"/>
        </w:rPr>
      </w:pPr>
      <w:r w:rsidRPr="00B70A2C">
        <w:rPr>
          <w:rFonts w:cstheme="minorHAnsi"/>
        </w:rPr>
        <w:t>the concepts of, and laws relating to sexual consent, sexual exploitation, abuse, grooming, coercion, harassment, rape, domestic abuse, so called honour-based violence such as forced marriage and Female Genital Mutilation (FGM), and how to access support; and</w:t>
      </w:r>
    </w:p>
    <w:p w14:paraId="03C94DBD" w14:textId="732C087F" w:rsidR="00B70A2C" w:rsidRDefault="00B70A2C" w:rsidP="00B70A2C">
      <w:pPr>
        <w:pStyle w:val="ListParagraph"/>
        <w:numPr>
          <w:ilvl w:val="0"/>
          <w:numId w:val="29"/>
        </w:numPr>
        <w:rPr>
          <w:rFonts w:cstheme="minorHAnsi"/>
        </w:rPr>
      </w:pPr>
      <w:r w:rsidRPr="00B70A2C">
        <w:rPr>
          <w:rFonts w:cstheme="minorHAnsi"/>
        </w:rPr>
        <w:t>what constitutes sexual harassment and sexual violence and why these are always unacceptable.</w:t>
      </w:r>
    </w:p>
    <w:p w14:paraId="72A34BE4" w14:textId="176BDB46" w:rsidR="00911E76" w:rsidRPr="00911E76" w:rsidRDefault="00911E76" w:rsidP="00911E76">
      <w:pPr>
        <w:ind w:left="720"/>
        <w:rPr>
          <w:rFonts w:cstheme="minorHAnsi"/>
          <w:sz w:val="18"/>
          <w:szCs w:val="18"/>
        </w:rPr>
      </w:pPr>
      <w:r>
        <w:lastRenderedPageBreak/>
        <w:t xml:space="preserve">Please see this link for our PSHE/RSE policy: </w:t>
      </w:r>
      <w:hyperlink r:id="rId50" w:history="1">
        <w:r w:rsidRPr="00911E76">
          <w:rPr>
            <w:rStyle w:val="Hyperlink"/>
            <w:rFonts w:eastAsiaTheme="minorEastAsia"/>
            <w:sz w:val="20"/>
            <w:szCs w:val="16"/>
          </w:rPr>
          <w:t>HWGA-PSHE-RSE-Policy-new-Feb-2024.docx (live.com)</w:t>
        </w:r>
      </w:hyperlink>
    </w:p>
    <w:p w14:paraId="3A367402" w14:textId="3297078B" w:rsidR="009D4CEF" w:rsidRPr="00911E76" w:rsidRDefault="009D4CEF" w:rsidP="00911E76">
      <w:pPr>
        <w:ind w:left="1584"/>
        <w:rPr>
          <w:rFonts w:cstheme="minorHAnsi"/>
        </w:rPr>
      </w:pPr>
    </w:p>
    <w:p w14:paraId="16813749" w14:textId="292FAD9A" w:rsidR="00D63C2F" w:rsidRDefault="00425EE1" w:rsidP="00E03941">
      <w:pPr>
        <w:pStyle w:val="ListParagraph"/>
        <w:numPr>
          <w:ilvl w:val="2"/>
          <w:numId w:val="5"/>
        </w:numPr>
        <w:rPr>
          <w:rFonts w:cstheme="minorHAnsi"/>
        </w:rPr>
      </w:pPr>
      <w:r w:rsidRPr="00425EE1">
        <w:rPr>
          <w:rFonts w:cstheme="minorHAnsi"/>
        </w:rPr>
        <w:t>Pupils will also be taught about a breadth of online safety issues categorised into four areas of risk:</w:t>
      </w:r>
    </w:p>
    <w:p w14:paraId="5BDFFF56" w14:textId="3BE3B523" w:rsidR="00E91F15" w:rsidRPr="00E91F15" w:rsidRDefault="00E91F15" w:rsidP="00E91F15">
      <w:pPr>
        <w:pStyle w:val="ListParagraph"/>
        <w:numPr>
          <w:ilvl w:val="0"/>
          <w:numId w:val="30"/>
        </w:numPr>
        <w:rPr>
          <w:rFonts w:cstheme="minorHAnsi"/>
        </w:rPr>
      </w:pPr>
      <w:r w:rsidRPr="00E91F15">
        <w:rPr>
          <w:rFonts w:cstheme="minorHAnsi"/>
          <w:b/>
          <w:bCs/>
          <w:i/>
          <w:iCs/>
        </w:rPr>
        <w:t>content:</w:t>
      </w:r>
      <w:r w:rsidRPr="00E91F15">
        <w:rPr>
          <w:rFonts w:cstheme="minorHAnsi"/>
        </w:rPr>
        <w:t xml:space="preserve"> being exposed to illegal, inappropriate, or harmful content, for example: pornography, fake news, racism, misogyny, self-harm, suicide, anti-Semitism, </w:t>
      </w:r>
      <w:r w:rsidR="0052197C" w:rsidRPr="00E91F15">
        <w:rPr>
          <w:rFonts w:cstheme="minorHAnsi"/>
        </w:rPr>
        <w:t>radicalisation,</w:t>
      </w:r>
      <w:r w:rsidRPr="00E91F15">
        <w:rPr>
          <w:rFonts w:cstheme="minorHAnsi"/>
        </w:rPr>
        <w:t xml:space="preserve"> and extremism.</w:t>
      </w:r>
    </w:p>
    <w:p w14:paraId="3B53676D" w14:textId="77777777" w:rsidR="00E91F15" w:rsidRPr="00E91F15" w:rsidRDefault="00E91F15" w:rsidP="00E91F15">
      <w:pPr>
        <w:pStyle w:val="ListParagraph"/>
        <w:numPr>
          <w:ilvl w:val="0"/>
          <w:numId w:val="30"/>
        </w:numPr>
        <w:rPr>
          <w:rFonts w:cstheme="minorHAnsi"/>
        </w:rPr>
      </w:pPr>
      <w:r w:rsidRPr="00E91F15">
        <w:rPr>
          <w:rFonts w:cstheme="minorHAnsi"/>
          <w:b/>
          <w:bCs/>
          <w:i/>
          <w:iCs/>
        </w:rPr>
        <w:t>contact:</w:t>
      </w:r>
      <w:r w:rsidRPr="00E91F15">
        <w:rPr>
          <w:rFonts w:cstheme="minorHAnsi"/>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09B38AA1" w14:textId="77777777" w:rsidR="00E91F15" w:rsidRPr="00E91F15" w:rsidRDefault="00E91F15" w:rsidP="00E91F15">
      <w:pPr>
        <w:pStyle w:val="ListParagraph"/>
        <w:numPr>
          <w:ilvl w:val="0"/>
          <w:numId w:val="30"/>
        </w:numPr>
        <w:rPr>
          <w:rFonts w:cstheme="minorHAnsi"/>
        </w:rPr>
      </w:pPr>
      <w:r w:rsidRPr="00E91F15">
        <w:rPr>
          <w:rFonts w:cstheme="minorHAnsi"/>
          <w:b/>
          <w:bCs/>
          <w:i/>
          <w:iCs/>
        </w:rPr>
        <w:t>conduct:</w:t>
      </w:r>
      <w:r w:rsidRPr="00E91F15">
        <w:rPr>
          <w:rFonts w:cstheme="minorHAnsi"/>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6D53EA95" w14:textId="4764AD13" w:rsidR="00425EE1" w:rsidRDefault="00E91F15" w:rsidP="00E91F15">
      <w:pPr>
        <w:pStyle w:val="ListParagraph"/>
        <w:numPr>
          <w:ilvl w:val="0"/>
          <w:numId w:val="30"/>
        </w:numPr>
        <w:rPr>
          <w:rFonts w:cstheme="minorHAnsi"/>
        </w:rPr>
      </w:pPr>
      <w:r w:rsidRPr="00E91F15">
        <w:rPr>
          <w:rFonts w:cstheme="minorHAnsi"/>
          <w:b/>
          <w:bCs/>
          <w:i/>
          <w:iCs/>
        </w:rPr>
        <w:t>commerce</w:t>
      </w:r>
      <w:r>
        <w:rPr>
          <w:rFonts w:cstheme="minorHAnsi"/>
        </w:rPr>
        <w:t>:</w:t>
      </w:r>
      <w:r w:rsidRPr="00E91F15">
        <w:rPr>
          <w:rFonts w:cstheme="minorHAnsi"/>
        </w:rPr>
        <w:t xml:space="preserve"> risks such as online gambling, inappropriate advertising, phishing and or financial scams. If you feel your pupils, students or staff are at risk, please report it to the Anti-Phishing Working Group (</w:t>
      </w:r>
      <w:hyperlink r:id="rId51" w:history="1">
        <w:r w:rsidRPr="00843680">
          <w:rPr>
            <w:rStyle w:val="Hyperlink"/>
            <w:rFonts w:asciiTheme="minorHAnsi" w:eastAsiaTheme="minorEastAsia" w:hAnsiTheme="minorHAnsi" w:cstheme="minorHAnsi"/>
            <w:sz w:val="22"/>
            <w:szCs w:val="22"/>
          </w:rPr>
          <w:t>https://apwg.org/</w:t>
        </w:r>
      </w:hyperlink>
      <w:r w:rsidRPr="00E91F15">
        <w:rPr>
          <w:rFonts w:cstheme="minorHAnsi"/>
        </w:rPr>
        <w:t>)</w:t>
      </w:r>
    </w:p>
    <w:p w14:paraId="3DE8DCDA" w14:textId="781688A7" w:rsidR="007614C7" w:rsidRDefault="007614C7" w:rsidP="007614C7">
      <w:pPr>
        <w:pStyle w:val="ListParagraph"/>
        <w:numPr>
          <w:ilvl w:val="2"/>
          <w:numId w:val="5"/>
        </w:numPr>
        <w:rPr>
          <w:rFonts w:cstheme="minorHAnsi"/>
        </w:rPr>
      </w:pPr>
      <w:r w:rsidRPr="007614C7">
        <w:rPr>
          <w:rFonts w:cstheme="minorHAnsi"/>
        </w:rPr>
        <w:t>The Foundation Online Safety Policy covers this in more detail</w:t>
      </w:r>
      <w:r w:rsidR="00911E76">
        <w:rPr>
          <w:rFonts w:cstheme="minorHAnsi"/>
        </w:rPr>
        <w:t xml:space="preserve"> and can be found here: </w:t>
      </w:r>
      <w:hyperlink r:id="rId52" w:history="1">
        <w:r w:rsidR="00911E76" w:rsidRPr="00911E76">
          <w:rPr>
            <w:rStyle w:val="Hyperlink"/>
            <w:rFonts w:eastAsiaTheme="minorEastAsia"/>
            <w:sz w:val="22"/>
            <w:szCs w:val="18"/>
          </w:rPr>
          <w:t>Academy Policies - King Edward VI Handsworth Wood Girls Academy (hwga.org.uk)</w:t>
        </w:r>
      </w:hyperlink>
      <w:r w:rsidRPr="00911E76">
        <w:rPr>
          <w:rFonts w:cstheme="minorHAnsi"/>
          <w:sz w:val="20"/>
          <w:szCs w:val="20"/>
        </w:rPr>
        <w:t>.</w:t>
      </w:r>
    </w:p>
    <w:p w14:paraId="5806AC7A" w14:textId="3E96B0C3" w:rsidR="00786311" w:rsidRPr="004373CA" w:rsidRDefault="00786311" w:rsidP="00786311">
      <w:pPr>
        <w:pStyle w:val="Heading"/>
      </w:pPr>
      <w:bookmarkStart w:id="22" w:name="_Toc138253158"/>
      <w:bookmarkStart w:id="23" w:name="_Toc138265811"/>
      <w:r w:rsidRPr="00786311">
        <w:t xml:space="preserve">Roles, Responsibilities, Procedures and Advice </w:t>
      </w:r>
      <w:r w:rsidR="002214F3">
        <w:rPr>
          <w:color w:val="FF0000"/>
        </w:rPr>
        <w:t>when</w:t>
      </w:r>
      <w:r w:rsidRPr="00786311">
        <w:t xml:space="preserve"> you have concerns:</w:t>
      </w:r>
      <w:bookmarkEnd w:id="22"/>
      <w:bookmarkEnd w:id="23"/>
    </w:p>
    <w:p w14:paraId="68D9EC62" w14:textId="2BAC4496" w:rsidR="00786311" w:rsidRPr="00C323B6" w:rsidRDefault="00C323B6" w:rsidP="00786311">
      <w:pPr>
        <w:pStyle w:val="ListParagraph"/>
        <w:numPr>
          <w:ilvl w:val="1"/>
          <w:numId w:val="5"/>
        </w:numPr>
        <w:rPr>
          <w:rFonts w:cstheme="minorHAnsi"/>
          <w:b/>
          <w:bCs/>
        </w:rPr>
      </w:pPr>
      <w:r>
        <w:rPr>
          <w:rFonts w:cstheme="minorHAnsi"/>
        </w:rPr>
        <w:t>School staff role in support children.</w:t>
      </w:r>
    </w:p>
    <w:p w14:paraId="03ACD5F8" w14:textId="02B08A2A" w:rsidR="00CC2A57" w:rsidRPr="007D6EAC" w:rsidRDefault="00CC2A57" w:rsidP="00CC2A57">
      <w:pPr>
        <w:pStyle w:val="ListParagraph"/>
        <w:numPr>
          <w:ilvl w:val="2"/>
          <w:numId w:val="5"/>
        </w:numPr>
        <w:rPr>
          <w:rFonts w:cstheme="minorHAnsi"/>
        </w:rPr>
      </w:pPr>
      <w:r w:rsidRPr="0064783C">
        <w:rPr>
          <w:rFonts w:cstheme="minorHAnsi"/>
        </w:rPr>
        <w:t xml:space="preserve">School staff will offer appropriate support to all pupils, with targeted support for </w:t>
      </w:r>
      <w:r w:rsidRPr="007D6EAC">
        <w:rPr>
          <w:rFonts w:cstheme="minorHAnsi"/>
        </w:rPr>
        <w:t>individual pupils who are/have been at risk of harm, including, but not exclusively, those that have experienced abuse, who have abused others (child-on-child abuse) or who act as Young Carers in their home situation. Our school’s contribution to the Local Domestic Abuse Prevention Strategy</w:t>
      </w:r>
      <w:r w:rsidR="001E4D58">
        <w:rPr>
          <w:rFonts w:cstheme="minorHAnsi"/>
        </w:rPr>
        <w:t>,</w:t>
      </w:r>
      <w:r w:rsidRPr="007D6EAC">
        <w:rPr>
          <w:rFonts w:cstheme="minorHAnsi"/>
        </w:rPr>
        <w:t xml:space="preserve"> will be through the adoption and implementation of Operation Encompass. </w:t>
      </w:r>
    </w:p>
    <w:p w14:paraId="685B47E1" w14:textId="38FB3721" w:rsidR="00C323B6" w:rsidRPr="007D6EAC" w:rsidRDefault="00CC2A57" w:rsidP="00CC2A57">
      <w:pPr>
        <w:pStyle w:val="ListParagraph"/>
        <w:numPr>
          <w:ilvl w:val="2"/>
          <w:numId w:val="5"/>
        </w:numPr>
        <w:rPr>
          <w:rFonts w:cstheme="minorHAnsi"/>
        </w:rPr>
      </w:pPr>
      <w:r w:rsidRPr="007D6EAC">
        <w:rPr>
          <w:rFonts w:cstheme="minorHAnsi"/>
        </w:rPr>
        <w:t xml:space="preserve">A </w:t>
      </w:r>
      <w:hyperlink r:id="rId53">
        <w:r w:rsidR="00792699" w:rsidRPr="007D6EAC">
          <w:rPr>
            <w:rStyle w:val="Hyperlink"/>
            <w:rFonts w:asciiTheme="minorHAnsi" w:eastAsia="Helvetica Neue" w:hAnsiTheme="minorHAnsi" w:cstheme="minorHAnsi"/>
            <w:sz w:val="22"/>
            <w:szCs w:val="22"/>
          </w:rPr>
          <w:t>Family Plan</w:t>
        </w:r>
      </w:hyperlink>
      <w:r w:rsidR="00792699" w:rsidRPr="007D6EAC">
        <w:rPr>
          <w:rFonts w:cstheme="minorHAnsi"/>
        </w:rPr>
        <w:t xml:space="preserve"> </w:t>
      </w:r>
      <w:r w:rsidRPr="007D6EAC">
        <w:rPr>
          <w:rFonts w:cstheme="minorHAnsi"/>
        </w:rPr>
        <w:t xml:space="preserve">will be devised, </w:t>
      </w:r>
      <w:r w:rsidR="0064783C" w:rsidRPr="007D6EAC">
        <w:rPr>
          <w:rFonts w:cstheme="minorHAnsi"/>
        </w:rPr>
        <w:t>implemented,</w:t>
      </w:r>
      <w:r w:rsidRPr="007D6EAC">
        <w:rPr>
          <w:rFonts w:cstheme="minorHAnsi"/>
        </w:rPr>
        <w:t xml:space="preserve"> and reviewed regularly for children receiving intervention. This Plan will detail areas of support, who will be involved, and the child’s wishes and feelings.  A copy of the Plan will be kept in the child’s safeguarding record.</w:t>
      </w:r>
    </w:p>
    <w:p w14:paraId="074FB35E" w14:textId="1635B0F5" w:rsidR="00944E36" w:rsidRDefault="00FB26CC" w:rsidP="00CC2A57">
      <w:pPr>
        <w:pStyle w:val="ListParagraph"/>
        <w:numPr>
          <w:ilvl w:val="2"/>
          <w:numId w:val="5"/>
        </w:numPr>
        <w:rPr>
          <w:rFonts w:cstheme="minorHAnsi"/>
        </w:rPr>
      </w:pPr>
      <w:r w:rsidRPr="00FB26CC">
        <w:rPr>
          <w:rFonts w:cstheme="minorHAnsi"/>
        </w:rPr>
        <w:t xml:space="preserve">Children who abuse others will be responded to in a way that meets their needs as well as protecting others within the school community through a multi-agency risk assessment.  Within </w:t>
      </w:r>
      <w:r w:rsidR="00911E76" w:rsidRPr="00E6331F">
        <w:rPr>
          <w:rFonts w:eastAsia="Times New Roman" w:cstheme="minorHAnsi"/>
        </w:rPr>
        <w:t>King Edwards VI Handsworth Wood Girls School</w:t>
      </w:r>
      <w:r w:rsidR="00911E76" w:rsidRPr="00FB26CC">
        <w:rPr>
          <w:rFonts w:cstheme="minorHAnsi"/>
        </w:rPr>
        <w:t xml:space="preserve"> </w:t>
      </w:r>
      <w:r w:rsidRPr="00FB26CC">
        <w:rPr>
          <w:rFonts w:cstheme="minorHAnsi"/>
        </w:rPr>
        <w:t>we will ensure that the needs of children who abuse others will be considered separately from the needs of their victims.</w:t>
      </w:r>
    </w:p>
    <w:p w14:paraId="1D94A46D" w14:textId="2B23DA9D" w:rsidR="00FB26CC" w:rsidRDefault="00880CDC" w:rsidP="00CC2A57">
      <w:pPr>
        <w:pStyle w:val="ListParagraph"/>
        <w:numPr>
          <w:ilvl w:val="2"/>
          <w:numId w:val="5"/>
        </w:numPr>
        <w:rPr>
          <w:rFonts w:cstheme="minorHAnsi"/>
        </w:rPr>
      </w:pPr>
      <w:r w:rsidRPr="00880CDC">
        <w:rPr>
          <w:rFonts w:cstheme="minorHAnsi"/>
        </w:rPr>
        <w:t xml:space="preserve">We will ensure </w:t>
      </w:r>
      <w:r w:rsidR="00911E76" w:rsidRPr="00E6331F">
        <w:rPr>
          <w:rFonts w:eastAsia="Times New Roman" w:cstheme="minorHAnsi"/>
        </w:rPr>
        <w:t>King Edwards VI Handsworth Wood Girls School</w:t>
      </w:r>
      <w:r w:rsidR="00911E76" w:rsidRPr="00880CDC">
        <w:rPr>
          <w:rFonts w:cstheme="minorHAnsi"/>
        </w:rPr>
        <w:t xml:space="preserve"> </w:t>
      </w:r>
      <w:r w:rsidRPr="00880CDC">
        <w:rPr>
          <w:rFonts w:cstheme="minorHAnsi"/>
        </w:rPr>
        <w:t xml:space="preserve">works in partnership with </w:t>
      </w:r>
      <w:r w:rsidR="00D864AE">
        <w:rPr>
          <w:rFonts w:cstheme="minorHAnsi"/>
        </w:rPr>
        <w:t>parents/guardians/carers</w:t>
      </w:r>
      <w:r w:rsidRPr="00880CDC">
        <w:rPr>
          <w:rFonts w:cstheme="minorHAnsi"/>
        </w:rPr>
        <w:t xml:space="preserve"> and other agencies as appropriate and responds appropriately to any </w:t>
      </w:r>
      <w:hyperlink r:id="rId54">
        <w:r w:rsidR="00327AC4">
          <w:rPr>
            <w:rStyle w:val="Hyperlink"/>
            <w:rFonts w:asciiTheme="minorHAnsi" w:eastAsia="Helvetica Neue" w:hAnsiTheme="minorHAnsi" w:cstheme="minorHAnsi"/>
            <w:sz w:val="22"/>
            <w:szCs w:val="22"/>
          </w:rPr>
          <w:t>allegations against a member of staff</w:t>
        </w:r>
      </w:hyperlink>
      <w:r w:rsidRPr="00880CDC">
        <w:rPr>
          <w:rFonts w:cstheme="minorHAnsi"/>
        </w:rPr>
        <w:t>, this link provides information on how to deal with allegations and concerns in relation to staff, trustees, governors, and volunteers including contact details for LADO. More information can be found in the Foundation</w:t>
      </w:r>
      <w:r>
        <w:rPr>
          <w:rFonts w:cstheme="minorHAnsi"/>
        </w:rPr>
        <w:t>’s</w:t>
      </w:r>
      <w:r w:rsidRPr="00880CDC">
        <w:rPr>
          <w:rFonts w:cstheme="minorHAnsi"/>
        </w:rPr>
        <w:t xml:space="preserve"> Managing Allegations and Low-Level Concerns Policy.</w:t>
      </w:r>
    </w:p>
    <w:p w14:paraId="66198075" w14:textId="2D39FA51" w:rsidR="00BE68A6" w:rsidRPr="00B84271" w:rsidRDefault="00FB42A9" w:rsidP="00BE68A6">
      <w:pPr>
        <w:pStyle w:val="ListParagraph"/>
        <w:numPr>
          <w:ilvl w:val="2"/>
          <w:numId w:val="5"/>
        </w:numPr>
        <w:rPr>
          <w:rFonts w:cstheme="minorHAnsi"/>
        </w:rPr>
      </w:pPr>
      <w:r w:rsidRPr="00FB42A9">
        <w:rPr>
          <w:rFonts w:cstheme="minorHAnsi"/>
        </w:rPr>
        <w:lastRenderedPageBreak/>
        <w:t>If we receive an allegation relating to an incident that happened when an individual or organisation was using our premises for the purposes of running activities for children (for example community groups, sports associations, or service providers that run extra-curricular activities). As with any safeguarding allegation, we will follow our safeguarding policies and procedures, including informing the LADO.</w:t>
      </w:r>
    </w:p>
    <w:p w14:paraId="34398655" w14:textId="72BB46B4" w:rsidR="00FB42A9" w:rsidRDefault="00FB42A9" w:rsidP="00CC2A57">
      <w:pPr>
        <w:pStyle w:val="ListParagraph"/>
        <w:numPr>
          <w:ilvl w:val="2"/>
          <w:numId w:val="5"/>
        </w:numPr>
        <w:rPr>
          <w:rFonts w:cstheme="minorHAnsi"/>
        </w:rPr>
      </w:pPr>
      <w:r>
        <w:rPr>
          <w:rFonts w:cstheme="minorHAnsi"/>
        </w:rPr>
        <w:t xml:space="preserve">More information on the following areas can be found in </w:t>
      </w:r>
      <w:r w:rsidR="004424A7">
        <w:rPr>
          <w:rFonts w:cstheme="minorHAnsi"/>
        </w:rPr>
        <w:t>the</w:t>
      </w:r>
      <w:r>
        <w:rPr>
          <w:rFonts w:cstheme="minorHAnsi"/>
        </w:rPr>
        <w:t xml:space="preserve"> </w:t>
      </w:r>
      <w:hyperlink r:id="rId55">
        <w:r w:rsidR="00A66DE6">
          <w:rPr>
            <w:rStyle w:val="Hyperlink"/>
            <w:rFonts w:asciiTheme="minorHAnsi" w:eastAsia="Helvetica Neue" w:hAnsiTheme="minorHAnsi" w:cstheme="minorHAnsi"/>
            <w:sz w:val="22"/>
            <w:szCs w:val="22"/>
          </w:rPr>
          <w:t>Information for Staff</w:t>
        </w:r>
      </w:hyperlink>
      <w:r w:rsidR="004424A7">
        <w:rPr>
          <w:rFonts w:cstheme="minorHAnsi"/>
        </w:rPr>
        <w:t xml:space="preserve"> document</w:t>
      </w:r>
      <w:r w:rsidR="00A66DE6">
        <w:rPr>
          <w:rFonts w:cstheme="minorHAnsi"/>
        </w:rPr>
        <w:t>:</w:t>
      </w:r>
    </w:p>
    <w:p w14:paraId="1B0D31FA" w14:textId="60423319" w:rsidR="00BE68A6" w:rsidRDefault="008F7441" w:rsidP="00BE68A6">
      <w:pPr>
        <w:pStyle w:val="ListParagraph"/>
        <w:numPr>
          <w:ilvl w:val="0"/>
          <w:numId w:val="31"/>
        </w:numPr>
        <w:rPr>
          <w:rFonts w:cstheme="minorHAnsi"/>
        </w:rPr>
      </w:pPr>
      <w:r>
        <w:rPr>
          <w:rFonts w:cstheme="minorHAnsi"/>
        </w:rPr>
        <w:t>Safer School Culture</w:t>
      </w:r>
      <w:r w:rsidR="007602DD">
        <w:rPr>
          <w:rFonts w:cstheme="minorHAnsi"/>
        </w:rPr>
        <w:t>.</w:t>
      </w:r>
    </w:p>
    <w:p w14:paraId="174822A2" w14:textId="66AF2EE8" w:rsidR="008F7441" w:rsidRDefault="008F7441" w:rsidP="00BE68A6">
      <w:pPr>
        <w:pStyle w:val="ListParagraph"/>
        <w:numPr>
          <w:ilvl w:val="0"/>
          <w:numId w:val="31"/>
        </w:numPr>
        <w:rPr>
          <w:rFonts w:cstheme="minorHAnsi"/>
        </w:rPr>
      </w:pPr>
      <w:r>
        <w:rPr>
          <w:rFonts w:cstheme="minorHAnsi"/>
        </w:rPr>
        <w:t>Children with additional needs</w:t>
      </w:r>
      <w:r w:rsidR="007602DD">
        <w:rPr>
          <w:rFonts w:cstheme="minorHAnsi"/>
        </w:rPr>
        <w:t>.</w:t>
      </w:r>
    </w:p>
    <w:p w14:paraId="7224A705" w14:textId="69A7588A" w:rsidR="008F7441" w:rsidRDefault="008F7441" w:rsidP="00BE68A6">
      <w:pPr>
        <w:pStyle w:val="ListParagraph"/>
        <w:numPr>
          <w:ilvl w:val="0"/>
          <w:numId w:val="31"/>
        </w:numPr>
        <w:rPr>
          <w:rFonts w:cstheme="minorHAnsi"/>
        </w:rPr>
      </w:pPr>
      <w:r>
        <w:rPr>
          <w:rFonts w:cstheme="minorHAnsi"/>
        </w:rPr>
        <w:t>Child-on-child abuse</w:t>
      </w:r>
      <w:r w:rsidR="007602DD">
        <w:rPr>
          <w:rFonts w:cstheme="minorHAnsi"/>
        </w:rPr>
        <w:t>.</w:t>
      </w:r>
    </w:p>
    <w:p w14:paraId="4C1600F4" w14:textId="142977A1" w:rsidR="008F7441" w:rsidRDefault="008F7441" w:rsidP="00BE68A6">
      <w:pPr>
        <w:pStyle w:val="ListParagraph"/>
        <w:numPr>
          <w:ilvl w:val="0"/>
          <w:numId w:val="31"/>
        </w:numPr>
        <w:rPr>
          <w:rFonts w:cstheme="minorHAnsi"/>
        </w:rPr>
      </w:pPr>
      <w:r>
        <w:rPr>
          <w:rFonts w:cstheme="minorHAnsi"/>
        </w:rPr>
        <w:t>Roles and Responsibilities</w:t>
      </w:r>
      <w:r w:rsidR="00946C7A">
        <w:rPr>
          <w:rFonts w:cstheme="minorHAnsi"/>
        </w:rPr>
        <w:t>, including DSL</w:t>
      </w:r>
      <w:r w:rsidR="001D3EA1">
        <w:rPr>
          <w:rFonts w:cstheme="minorHAnsi"/>
        </w:rPr>
        <w:t xml:space="preserve">, </w:t>
      </w:r>
      <w:r w:rsidR="00946C7A">
        <w:rPr>
          <w:rFonts w:cstheme="minorHAnsi"/>
        </w:rPr>
        <w:t>DDSL</w:t>
      </w:r>
      <w:r w:rsidR="001D3EA1">
        <w:rPr>
          <w:rFonts w:cstheme="minorHAnsi"/>
        </w:rPr>
        <w:t xml:space="preserve"> and the designated teacher for looked after children</w:t>
      </w:r>
      <w:r w:rsidR="00946C7A">
        <w:rPr>
          <w:rFonts w:cstheme="minorHAnsi"/>
        </w:rPr>
        <w:t>.</w:t>
      </w:r>
    </w:p>
    <w:p w14:paraId="0E633CE0" w14:textId="1BABE3C4" w:rsidR="008F7441" w:rsidRDefault="008F7441" w:rsidP="00BE68A6">
      <w:pPr>
        <w:pStyle w:val="ListParagraph"/>
        <w:numPr>
          <w:ilvl w:val="0"/>
          <w:numId w:val="31"/>
        </w:numPr>
        <w:rPr>
          <w:rFonts w:cstheme="minorHAnsi"/>
        </w:rPr>
      </w:pPr>
      <w:r>
        <w:rPr>
          <w:rFonts w:cstheme="minorHAnsi"/>
        </w:rPr>
        <w:t>Mental health</w:t>
      </w:r>
      <w:r w:rsidR="007602DD">
        <w:rPr>
          <w:rFonts w:cstheme="minorHAnsi"/>
        </w:rPr>
        <w:t>.</w:t>
      </w:r>
    </w:p>
    <w:p w14:paraId="0FD37B84" w14:textId="2C4D942C" w:rsidR="008F7441" w:rsidRDefault="007602DD" w:rsidP="00BE68A6">
      <w:pPr>
        <w:pStyle w:val="ListParagraph"/>
        <w:numPr>
          <w:ilvl w:val="0"/>
          <w:numId w:val="31"/>
        </w:numPr>
        <w:rPr>
          <w:rFonts w:cstheme="minorHAnsi"/>
        </w:rPr>
      </w:pPr>
      <w:r w:rsidRPr="007602DD">
        <w:rPr>
          <w:rFonts w:cstheme="minorHAnsi"/>
        </w:rPr>
        <w:t>Students who are vulnerable to exploitation, trafficking, or so-called ‘honour-based’ abuse (including female genital mutilation and forced marriage)</w:t>
      </w:r>
      <w:r>
        <w:rPr>
          <w:rFonts w:cstheme="minorHAnsi"/>
        </w:rPr>
        <w:t>.</w:t>
      </w:r>
    </w:p>
    <w:p w14:paraId="0E1D78A8" w14:textId="14BE369F" w:rsidR="007602DD" w:rsidRDefault="007602DD" w:rsidP="00BE68A6">
      <w:pPr>
        <w:pStyle w:val="ListParagraph"/>
        <w:numPr>
          <w:ilvl w:val="0"/>
          <w:numId w:val="31"/>
        </w:numPr>
        <w:rPr>
          <w:rFonts w:cstheme="minorHAnsi"/>
        </w:rPr>
      </w:pPr>
      <w:r w:rsidRPr="007602DD">
        <w:rPr>
          <w:rFonts w:cstheme="minorHAnsi"/>
        </w:rPr>
        <w:t>Children missing education.</w:t>
      </w:r>
    </w:p>
    <w:p w14:paraId="02DF574A" w14:textId="6592AC56" w:rsidR="007602DD" w:rsidRDefault="007602DD" w:rsidP="00BE68A6">
      <w:pPr>
        <w:pStyle w:val="ListParagraph"/>
        <w:numPr>
          <w:ilvl w:val="0"/>
          <w:numId w:val="31"/>
        </w:numPr>
        <w:rPr>
          <w:rFonts w:cstheme="minorHAnsi"/>
        </w:rPr>
      </w:pPr>
      <w:r>
        <w:rPr>
          <w:rFonts w:cstheme="minorHAnsi"/>
        </w:rPr>
        <w:t>Early Help Response</w:t>
      </w:r>
      <w:r w:rsidR="00946C7A">
        <w:rPr>
          <w:rFonts w:cstheme="minorHAnsi"/>
        </w:rPr>
        <w:t>.</w:t>
      </w:r>
    </w:p>
    <w:p w14:paraId="282E6C28" w14:textId="15DF1FD3" w:rsidR="00946C7A" w:rsidRDefault="004A18CF" w:rsidP="00BE68A6">
      <w:pPr>
        <w:pStyle w:val="ListParagraph"/>
        <w:numPr>
          <w:ilvl w:val="0"/>
          <w:numId w:val="31"/>
        </w:numPr>
        <w:rPr>
          <w:rFonts w:cstheme="minorHAnsi"/>
        </w:rPr>
      </w:pPr>
      <w:r>
        <w:rPr>
          <w:rFonts w:cstheme="minorHAnsi"/>
        </w:rPr>
        <w:t>DSL Support</w:t>
      </w:r>
      <w:r w:rsidR="001D3EA1">
        <w:rPr>
          <w:rFonts w:cstheme="minorHAnsi"/>
        </w:rPr>
        <w:t>.</w:t>
      </w:r>
    </w:p>
    <w:p w14:paraId="40441F15" w14:textId="2BD4AE4E" w:rsidR="004A18CF" w:rsidRDefault="004A18CF" w:rsidP="00BE68A6">
      <w:pPr>
        <w:pStyle w:val="ListParagraph"/>
        <w:numPr>
          <w:ilvl w:val="0"/>
          <w:numId w:val="31"/>
        </w:numPr>
        <w:rPr>
          <w:rFonts w:cstheme="minorHAnsi"/>
        </w:rPr>
      </w:pPr>
      <w:r w:rsidRPr="004A18CF">
        <w:rPr>
          <w:rFonts w:cstheme="minorHAnsi"/>
        </w:rPr>
        <w:t>Child Safeguarding Practice Reviews, Domestic Homicide Reviews and Lessons Learnt Reviews</w:t>
      </w:r>
      <w:r w:rsidR="001D3EA1">
        <w:rPr>
          <w:rFonts w:cstheme="minorHAnsi"/>
        </w:rPr>
        <w:t>.</w:t>
      </w:r>
    </w:p>
    <w:p w14:paraId="33A63B90" w14:textId="192FB936" w:rsidR="001D3EA1" w:rsidRDefault="001D3EA1" w:rsidP="00BE68A6">
      <w:pPr>
        <w:pStyle w:val="ListParagraph"/>
        <w:numPr>
          <w:ilvl w:val="0"/>
          <w:numId w:val="31"/>
        </w:numPr>
        <w:rPr>
          <w:rFonts w:cstheme="minorHAnsi"/>
        </w:rPr>
      </w:pPr>
      <w:r w:rsidRPr="001D3EA1">
        <w:rPr>
          <w:rFonts w:cstheme="minorHAnsi"/>
        </w:rPr>
        <w:t>Promoting the educational outcomes of children with a social worker</w:t>
      </w:r>
      <w:r>
        <w:rPr>
          <w:rFonts w:cstheme="minorHAnsi"/>
        </w:rPr>
        <w:t>.</w:t>
      </w:r>
    </w:p>
    <w:p w14:paraId="047B7583" w14:textId="77777777" w:rsidR="00BE68A6" w:rsidRDefault="00BE68A6" w:rsidP="00BE68A6">
      <w:pPr>
        <w:pStyle w:val="ListParagraph"/>
        <w:ind w:left="1224"/>
        <w:rPr>
          <w:rFonts w:cstheme="minorHAnsi"/>
        </w:rPr>
      </w:pPr>
    </w:p>
    <w:p w14:paraId="7790C07B" w14:textId="32B5E57E" w:rsidR="00BE68A6" w:rsidRDefault="000F1CBA" w:rsidP="000F1CBA">
      <w:pPr>
        <w:pStyle w:val="ListParagraph"/>
        <w:numPr>
          <w:ilvl w:val="1"/>
          <w:numId w:val="5"/>
        </w:numPr>
        <w:rPr>
          <w:rFonts w:cstheme="minorHAnsi"/>
        </w:rPr>
      </w:pPr>
      <w:r>
        <w:rPr>
          <w:rFonts w:cstheme="minorHAnsi"/>
        </w:rPr>
        <w:t xml:space="preserve"> </w:t>
      </w:r>
      <w:r w:rsidR="00B42594">
        <w:rPr>
          <w:rFonts w:cstheme="minorHAnsi"/>
        </w:rPr>
        <w:t>Involving Parents/Guardians/Carers</w:t>
      </w:r>
    </w:p>
    <w:p w14:paraId="1F694A91" w14:textId="0333F132" w:rsidR="00B42594" w:rsidRDefault="00A47006" w:rsidP="00B42594">
      <w:pPr>
        <w:pStyle w:val="ListParagraph"/>
        <w:numPr>
          <w:ilvl w:val="2"/>
          <w:numId w:val="5"/>
        </w:numPr>
        <w:rPr>
          <w:rFonts w:cstheme="minorHAnsi"/>
        </w:rPr>
      </w:pPr>
      <w:r w:rsidRPr="00A47006">
        <w:rPr>
          <w:rFonts w:cstheme="minorHAnsi"/>
        </w:rPr>
        <w:t>In general, we will discuss any safeguarding or child protection concerns with parents/</w:t>
      </w:r>
      <w:r>
        <w:rPr>
          <w:rFonts w:cstheme="minorHAnsi"/>
        </w:rPr>
        <w:t>guardians/</w:t>
      </w:r>
      <w:r w:rsidRPr="00A47006">
        <w:rPr>
          <w:rFonts w:cstheme="minorHAnsi"/>
        </w:rPr>
        <w:t xml:space="preserve">carers before approaching other schools or agencies and will seek their consent to making a referral to another agency. Appropriate staff will approach </w:t>
      </w:r>
      <w:r w:rsidR="00D864AE">
        <w:rPr>
          <w:rFonts w:cstheme="minorHAnsi"/>
        </w:rPr>
        <w:t>parents/guardians/carers</w:t>
      </w:r>
      <w:r w:rsidRPr="00A47006">
        <w:rPr>
          <w:rFonts w:cstheme="minorHAnsi"/>
        </w:rPr>
        <w:t xml:space="preserve"> after consultation with the DSL. However, there may be occasions when the school will contact another school or agency before informing </w:t>
      </w:r>
      <w:r w:rsidR="00D864AE">
        <w:rPr>
          <w:rFonts w:cstheme="minorHAnsi"/>
        </w:rPr>
        <w:t>parents/guardians/carers</w:t>
      </w:r>
      <w:r w:rsidRPr="00A47006">
        <w:rPr>
          <w:rFonts w:cstheme="minorHAnsi"/>
        </w:rPr>
        <w:t xml:space="preserve"> because it considers that contacting them may increase the risk of significant harm to the child.</w:t>
      </w:r>
    </w:p>
    <w:p w14:paraId="325AA4CC" w14:textId="2D0CB871" w:rsidR="000D2ABB" w:rsidRDefault="00625DE5" w:rsidP="00B42594">
      <w:pPr>
        <w:pStyle w:val="ListParagraph"/>
        <w:numPr>
          <w:ilvl w:val="2"/>
          <w:numId w:val="5"/>
        </w:numPr>
        <w:rPr>
          <w:rFonts w:cstheme="minorHAnsi"/>
        </w:rPr>
      </w:pPr>
      <w:r w:rsidRPr="00625DE5">
        <w:rPr>
          <w:rFonts w:cstheme="minorHAnsi"/>
        </w:rPr>
        <w:t>Parents/</w:t>
      </w:r>
      <w:r>
        <w:rPr>
          <w:rFonts w:cstheme="minorHAnsi"/>
        </w:rPr>
        <w:t>guardians/</w:t>
      </w:r>
      <w:r w:rsidRPr="00625DE5">
        <w:rPr>
          <w:rFonts w:cstheme="minorHAnsi"/>
        </w:rPr>
        <w:t>carers will be informed about our Safeguarding &amp; Child Protection Policy through our website.</w:t>
      </w:r>
    </w:p>
    <w:p w14:paraId="788173D4" w14:textId="77777777" w:rsidR="00625DE5" w:rsidRDefault="00625DE5" w:rsidP="00625DE5">
      <w:pPr>
        <w:pStyle w:val="ListParagraph"/>
        <w:ind w:left="1224"/>
        <w:rPr>
          <w:rFonts w:cstheme="minorHAnsi"/>
        </w:rPr>
      </w:pPr>
    </w:p>
    <w:p w14:paraId="682F62E8" w14:textId="1E787A0C" w:rsidR="00625DE5" w:rsidRDefault="00625DE5" w:rsidP="00625DE5">
      <w:pPr>
        <w:pStyle w:val="ListParagraph"/>
        <w:numPr>
          <w:ilvl w:val="1"/>
          <w:numId w:val="5"/>
        </w:numPr>
        <w:rPr>
          <w:rFonts w:cstheme="minorHAnsi"/>
        </w:rPr>
      </w:pPr>
      <w:r>
        <w:rPr>
          <w:rFonts w:cstheme="minorHAnsi"/>
        </w:rPr>
        <w:t xml:space="preserve"> Working in partnership</w:t>
      </w:r>
      <w:r w:rsidR="00AB5535">
        <w:rPr>
          <w:rFonts w:cstheme="minorHAnsi"/>
        </w:rPr>
        <w:t xml:space="preserve"> with parents/guardians/carers and external agencies.</w:t>
      </w:r>
    </w:p>
    <w:p w14:paraId="7C05E420" w14:textId="660E693D" w:rsidR="00AB5535" w:rsidRPr="007D6EAC" w:rsidRDefault="00B0616E" w:rsidP="00AB5535">
      <w:pPr>
        <w:pStyle w:val="ListParagraph"/>
        <w:numPr>
          <w:ilvl w:val="2"/>
          <w:numId w:val="5"/>
        </w:numPr>
        <w:rPr>
          <w:rFonts w:cstheme="minorHAnsi"/>
        </w:rPr>
      </w:pPr>
      <w:r w:rsidRPr="00B0616E">
        <w:rPr>
          <w:rFonts w:cstheme="minorHAnsi"/>
        </w:rPr>
        <w:t xml:space="preserve">Schools in the Foundation work in partnership with other agencies in line with Right Help Right Time to promote the best interests of our children and keep them as a top priority in all decisions and actions that affect them.  </w:t>
      </w:r>
      <w:r w:rsidRPr="007D6EAC">
        <w:rPr>
          <w:rFonts w:cstheme="minorHAnsi"/>
        </w:rPr>
        <w:t xml:space="preserve">Our school will, where necessary, liaise with these agencies to implement or contribute to an </w:t>
      </w:r>
      <w:hyperlink r:id="rId56">
        <w:r w:rsidR="00A86FC1" w:rsidRPr="007D6EAC">
          <w:rPr>
            <w:rStyle w:val="Hyperlink"/>
            <w:rFonts w:asciiTheme="minorHAnsi" w:eastAsiaTheme="minorEastAsia" w:hAnsiTheme="minorHAnsi" w:cstheme="minorHAnsi"/>
            <w:sz w:val="22"/>
            <w:szCs w:val="22"/>
          </w:rPr>
          <w:t>Early Help Assessment</w:t>
        </w:r>
      </w:hyperlink>
      <w:r w:rsidRPr="007D6EAC">
        <w:rPr>
          <w:rFonts w:cstheme="minorHAnsi"/>
        </w:rPr>
        <w:t xml:space="preserve"> and Our Family Plan and make </w:t>
      </w:r>
      <w:hyperlink r:id="rId57">
        <w:r w:rsidR="00617E28" w:rsidRPr="007D6EAC">
          <w:rPr>
            <w:rStyle w:val="Hyperlink"/>
            <w:rFonts w:asciiTheme="minorHAnsi" w:eastAsiaTheme="minorEastAsia" w:hAnsiTheme="minorHAnsi" w:cstheme="minorHAnsi"/>
            <w:sz w:val="22"/>
            <w:szCs w:val="22"/>
          </w:rPr>
          <w:t>requests for support</w:t>
        </w:r>
      </w:hyperlink>
      <w:r w:rsidRPr="007D6EAC">
        <w:rPr>
          <w:rFonts w:cstheme="minorHAnsi"/>
        </w:rPr>
        <w:t xml:space="preserve"> from Birmingham Children’s Trust.  These requests will be made by the DSL to the Children’s Advice and Support Service (CASS) - 0121 303 1888.  Where the child already has a safeguarding social worker or family support worker, concerns around escalation of risks will be reported immediately to the social/family support worker, or in their absence, to their team manager.</w:t>
      </w:r>
    </w:p>
    <w:p w14:paraId="6D2797A8" w14:textId="6A793A2F" w:rsidR="00617E28" w:rsidRDefault="00F86662" w:rsidP="00AB5535">
      <w:pPr>
        <w:pStyle w:val="ListParagraph"/>
        <w:numPr>
          <w:ilvl w:val="2"/>
          <w:numId w:val="5"/>
        </w:numPr>
        <w:rPr>
          <w:rFonts w:cstheme="minorHAnsi"/>
        </w:rPr>
      </w:pPr>
      <w:r w:rsidRPr="00F86662">
        <w:rPr>
          <w:rFonts w:cstheme="minorHAnsi"/>
        </w:rPr>
        <w:lastRenderedPageBreak/>
        <w:t>When invited, the DSL will participate in a Multi-Agency Safeguarding Hub</w:t>
      </w:r>
      <w:r w:rsidR="00E114FA">
        <w:rPr>
          <w:vertAlign w:val="superscript"/>
        </w:rPr>
        <w:footnoteReference w:id="3"/>
      </w:r>
      <w:r w:rsidRPr="00F86662">
        <w:rPr>
          <w:rFonts w:cstheme="minorHAnsi"/>
        </w:rPr>
        <w:t xml:space="preserve"> (MASH) strategy meeting, usually by conference phone, adding school-held data and intelligence to the discussion so that the best interests of the young person are met.</w:t>
      </w:r>
    </w:p>
    <w:p w14:paraId="6175449A" w14:textId="0EFD6B06" w:rsidR="00E114FA" w:rsidRDefault="00911E76" w:rsidP="00AB5535">
      <w:pPr>
        <w:pStyle w:val="ListParagraph"/>
        <w:numPr>
          <w:ilvl w:val="2"/>
          <w:numId w:val="5"/>
        </w:numPr>
        <w:rPr>
          <w:rFonts w:cstheme="minorHAnsi"/>
        </w:rPr>
      </w:pPr>
      <w:r w:rsidRPr="00E6331F">
        <w:rPr>
          <w:rFonts w:eastAsia="Times New Roman" w:cstheme="minorHAnsi"/>
        </w:rPr>
        <w:t>King Edwards VI Handsworth Wood Girls School</w:t>
      </w:r>
      <w:r w:rsidRPr="00976B29">
        <w:rPr>
          <w:rFonts w:cstheme="minorHAnsi"/>
        </w:rPr>
        <w:t xml:space="preserve"> </w:t>
      </w:r>
      <w:r w:rsidR="00976B29" w:rsidRPr="00976B29">
        <w:rPr>
          <w:rFonts w:cstheme="minorHAnsi"/>
        </w:rPr>
        <w:t>will cooperate with any child protection enquiries conducted by Birmingham Children’s Trust, ensuring representation at appropriate inter-agency meetings such as Our Family Plan, Children in Need, Initial and Review Child Protection Conferences, and Core Group meetings</w:t>
      </w:r>
      <w:r w:rsidR="00976B29">
        <w:rPr>
          <w:rFonts w:cstheme="minorHAnsi"/>
        </w:rPr>
        <w:t>.</w:t>
      </w:r>
    </w:p>
    <w:p w14:paraId="7A723426" w14:textId="2F97AAEF" w:rsidR="00976B29" w:rsidRPr="007D6EAC" w:rsidRDefault="00C7066F" w:rsidP="00AB5535">
      <w:pPr>
        <w:pStyle w:val="ListParagraph"/>
        <w:numPr>
          <w:ilvl w:val="2"/>
          <w:numId w:val="5"/>
        </w:numPr>
        <w:rPr>
          <w:rFonts w:cstheme="minorHAnsi"/>
        </w:rPr>
      </w:pPr>
      <w:r w:rsidRPr="007D6EAC">
        <w:rPr>
          <w:rFonts w:cstheme="minorHAnsi"/>
        </w:rPr>
        <w:t xml:space="preserve">We will provide reports as required for these meetings. If the school is unable to attend, a written report will be sent and shared with Birmingham Children’s Trust at least 24 hours prior to the meeting.  </w:t>
      </w:r>
    </w:p>
    <w:p w14:paraId="38F9C405" w14:textId="3D5D6417" w:rsidR="00C7066F" w:rsidRDefault="00080128" w:rsidP="00AB5535">
      <w:pPr>
        <w:pStyle w:val="ListParagraph"/>
        <w:numPr>
          <w:ilvl w:val="2"/>
          <w:numId w:val="5"/>
        </w:numPr>
        <w:rPr>
          <w:rFonts w:cstheme="minorHAnsi"/>
        </w:rPr>
      </w:pPr>
      <w:r w:rsidRPr="00080128">
        <w:rPr>
          <w:rFonts w:cstheme="minorHAnsi"/>
        </w:rPr>
        <w:t>Where a pupil is subject to an inter-agency Child Protection Plan or a Team Around the Child/Family (TAC/TAF) meeting, the school will contribute to the preparation, implementation, and review of the plan as appropriate.</w:t>
      </w:r>
    </w:p>
    <w:p w14:paraId="237E7E9E" w14:textId="77777777" w:rsidR="0033305A" w:rsidRDefault="0033305A" w:rsidP="0033305A">
      <w:pPr>
        <w:pStyle w:val="ListParagraph"/>
        <w:ind w:left="1224"/>
        <w:rPr>
          <w:rFonts w:cstheme="minorHAnsi"/>
        </w:rPr>
      </w:pPr>
    </w:p>
    <w:p w14:paraId="30FAB615" w14:textId="683722DE" w:rsidR="0033305A" w:rsidRDefault="0033305A" w:rsidP="0033305A">
      <w:pPr>
        <w:pStyle w:val="ListParagraph"/>
        <w:numPr>
          <w:ilvl w:val="1"/>
          <w:numId w:val="5"/>
        </w:numPr>
        <w:rPr>
          <w:rFonts w:cstheme="minorHAnsi"/>
        </w:rPr>
      </w:pPr>
      <w:r>
        <w:rPr>
          <w:rFonts w:cstheme="minorHAnsi"/>
        </w:rPr>
        <w:t xml:space="preserve"> Children in specific circumstances: Private Fostering.</w:t>
      </w:r>
    </w:p>
    <w:p w14:paraId="6E630802" w14:textId="344D32B6" w:rsidR="0033305A" w:rsidRDefault="00AB0A60" w:rsidP="0033305A">
      <w:pPr>
        <w:pStyle w:val="ListParagraph"/>
        <w:numPr>
          <w:ilvl w:val="2"/>
          <w:numId w:val="5"/>
        </w:numPr>
        <w:rPr>
          <w:rFonts w:cstheme="minorHAnsi"/>
        </w:rPr>
      </w:pPr>
      <w:r w:rsidRPr="00AB0A60">
        <w:rPr>
          <w:rFonts w:cstheme="minorHAnsi"/>
        </w:rPr>
        <w:t>Many adults find themselves looking after someone else’s child without realising that they may be involved in private fostering. A private fostering arrangement is one that is made privately (without the involvement of Birmingham Children’s Trust) for the care and accommodation of a child under the age of 16 (under 18, if disabled) by someone other than a parent, a person with parental responsibility for them or a relative in their own home. If the arrangement is to last, or has lasted, for 28 days or more, it is categorised as private fostering.</w:t>
      </w:r>
    </w:p>
    <w:p w14:paraId="49D6AE52" w14:textId="4D171418" w:rsidR="00AB0A60" w:rsidRDefault="00D3493F" w:rsidP="0033305A">
      <w:pPr>
        <w:pStyle w:val="ListParagraph"/>
        <w:numPr>
          <w:ilvl w:val="2"/>
          <w:numId w:val="5"/>
        </w:numPr>
        <w:rPr>
          <w:rFonts w:cstheme="minorHAnsi"/>
        </w:rPr>
      </w:pPr>
      <w:r w:rsidRPr="00D3493F">
        <w:rPr>
          <w:rFonts w:cstheme="minorHAnsi"/>
        </w:rPr>
        <w:t>There is a mandatory duty on the school to inform Birmingham Children’s Trust of a private fostering arrangement - this is done by contacting CASS (0121 303 1888).  The Trust then has a duty to check that the young person is being properly cared for and that the arrangement is satisfactory.</w:t>
      </w:r>
    </w:p>
    <w:p w14:paraId="517A2BF9" w14:textId="77777777" w:rsidR="00D3493F" w:rsidRDefault="00D3493F" w:rsidP="00D3493F">
      <w:pPr>
        <w:pStyle w:val="ListParagraph"/>
        <w:ind w:left="1224"/>
        <w:rPr>
          <w:rFonts w:cstheme="minorHAnsi"/>
        </w:rPr>
      </w:pPr>
    </w:p>
    <w:p w14:paraId="28516954" w14:textId="13D228B8" w:rsidR="00D3493F" w:rsidRDefault="002B49C2" w:rsidP="00D3493F">
      <w:pPr>
        <w:pStyle w:val="ListParagraph"/>
        <w:numPr>
          <w:ilvl w:val="1"/>
          <w:numId w:val="5"/>
        </w:numPr>
        <w:rPr>
          <w:rFonts w:cstheme="minorHAnsi"/>
        </w:rPr>
      </w:pPr>
      <w:r>
        <w:rPr>
          <w:rFonts w:cstheme="minorHAnsi"/>
        </w:rPr>
        <w:t xml:space="preserve"> The Governing Body.</w:t>
      </w:r>
    </w:p>
    <w:p w14:paraId="065F66A8" w14:textId="00D7F42F" w:rsidR="002B49C2" w:rsidRDefault="00C72B9F" w:rsidP="002B49C2">
      <w:pPr>
        <w:pStyle w:val="ListParagraph"/>
        <w:numPr>
          <w:ilvl w:val="2"/>
          <w:numId w:val="5"/>
        </w:numPr>
        <w:rPr>
          <w:rFonts w:cstheme="minorHAnsi"/>
        </w:rPr>
      </w:pPr>
      <w:r w:rsidRPr="00C72B9F">
        <w:rPr>
          <w:rFonts w:cstheme="minorHAnsi"/>
        </w:rPr>
        <w:t>The Governing Body is the accountable body and must ensure that they comply with their duties under legislation and attend appropriate safeguarding and child protection (including online) training at induction. This training should equip them with the knowledge to provide strategic challenge to test and assure themselves that the safeguarding policies and procedures in place in school are effective and support the delivery of a robust whole school approach to safeguarding.</w:t>
      </w:r>
    </w:p>
    <w:p w14:paraId="211CEBCF" w14:textId="2957C007" w:rsidR="00DA760E" w:rsidRDefault="002122C9" w:rsidP="002B49C2">
      <w:pPr>
        <w:pStyle w:val="ListParagraph"/>
        <w:numPr>
          <w:ilvl w:val="2"/>
          <w:numId w:val="5"/>
        </w:numPr>
        <w:rPr>
          <w:rFonts w:cstheme="minorHAnsi"/>
        </w:rPr>
      </w:pPr>
      <w:r w:rsidRPr="002122C9">
        <w:rPr>
          <w:rFonts w:cstheme="minorHAnsi"/>
        </w:rPr>
        <w:t xml:space="preserve">The Governing Body should be aware of their obligations under the Human Rights Act 1998, the Equality Act </w:t>
      </w:r>
      <w:r w:rsidR="0032315B" w:rsidRPr="002122C9">
        <w:rPr>
          <w:rFonts w:cstheme="minorHAnsi"/>
        </w:rPr>
        <w:t>2010,</w:t>
      </w:r>
      <w:r w:rsidRPr="002122C9">
        <w:rPr>
          <w:rFonts w:cstheme="minorHAnsi"/>
        </w:rPr>
        <w:t xml:space="preserve"> (including the Public Sector Equality Duty), and their local multi-agency safeguarding arrangements.</w:t>
      </w:r>
    </w:p>
    <w:p w14:paraId="02B81BB3" w14:textId="55BD4534" w:rsidR="002122C9" w:rsidRDefault="008C6FC6" w:rsidP="002B49C2">
      <w:pPr>
        <w:pStyle w:val="ListParagraph"/>
        <w:numPr>
          <w:ilvl w:val="2"/>
          <w:numId w:val="5"/>
        </w:numPr>
        <w:rPr>
          <w:rFonts w:cstheme="minorHAnsi"/>
        </w:rPr>
      </w:pPr>
      <w:r w:rsidRPr="008C6FC6">
        <w:rPr>
          <w:rFonts w:cstheme="minorHAnsi"/>
        </w:rPr>
        <w:t>In the context of safeguarding, the Governing Body should carefully consider how they are supporting their pupils regarding protected characteristics - including disability, sex, sexual orientation, gender reassignment and race.</w:t>
      </w:r>
    </w:p>
    <w:p w14:paraId="23D47BB9" w14:textId="4A3E0AFF" w:rsidR="008C6FC6" w:rsidRDefault="00132ED6" w:rsidP="002B49C2">
      <w:pPr>
        <w:pStyle w:val="ListParagraph"/>
        <w:numPr>
          <w:ilvl w:val="2"/>
          <w:numId w:val="5"/>
        </w:numPr>
        <w:rPr>
          <w:rFonts w:cstheme="minorHAnsi"/>
        </w:rPr>
      </w:pPr>
      <w:r w:rsidRPr="00132ED6">
        <w:rPr>
          <w:rFonts w:cstheme="minorHAnsi"/>
        </w:rPr>
        <w:t>All governors must have read Part 1 and Part 2 of Keeping Children Safe in Education and confirm that they have understood their roles and responsibilities, including their role in the management of safeguarding, with the Clerk.</w:t>
      </w:r>
    </w:p>
    <w:p w14:paraId="1FB0A91F" w14:textId="19EF1DC3" w:rsidR="00132ED6" w:rsidRDefault="00A5419E" w:rsidP="002B49C2">
      <w:pPr>
        <w:pStyle w:val="ListParagraph"/>
        <w:numPr>
          <w:ilvl w:val="2"/>
          <w:numId w:val="5"/>
        </w:numPr>
        <w:rPr>
          <w:rFonts w:cstheme="minorHAnsi"/>
        </w:rPr>
      </w:pPr>
      <w:r w:rsidRPr="00A5419E">
        <w:rPr>
          <w:rFonts w:cstheme="minorHAnsi"/>
        </w:rPr>
        <w:t xml:space="preserve">Governors should understand the local criteria for action and the local protocol for assessment and ensure they are reflected in school policies and procedures. The </w:t>
      </w:r>
      <w:r w:rsidRPr="00A5419E">
        <w:rPr>
          <w:rFonts w:cstheme="minorHAnsi"/>
        </w:rPr>
        <w:lastRenderedPageBreak/>
        <w:t>Governing Body should also be prepared to supply information as requested by the three safeguarding partners.</w:t>
      </w:r>
    </w:p>
    <w:p w14:paraId="1E02BD67" w14:textId="3C436363" w:rsidR="00A5419E" w:rsidRDefault="003848F6" w:rsidP="002B49C2">
      <w:pPr>
        <w:pStyle w:val="ListParagraph"/>
        <w:numPr>
          <w:ilvl w:val="2"/>
          <w:numId w:val="5"/>
        </w:numPr>
        <w:rPr>
          <w:rFonts w:cstheme="minorHAnsi"/>
        </w:rPr>
      </w:pPr>
      <w:r w:rsidRPr="003848F6">
        <w:rPr>
          <w:rFonts w:cstheme="minorHAnsi"/>
        </w:rPr>
        <w:t xml:space="preserve">Governing Bodies should ensure that there are appropriate policies and procedures in place and review these annually </w:t>
      </w:r>
      <w:r w:rsidR="00067729" w:rsidRPr="003848F6">
        <w:rPr>
          <w:rFonts w:cstheme="minorHAnsi"/>
        </w:rPr>
        <w:t>for</w:t>
      </w:r>
      <w:r w:rsidRPr="003848F6">
        <w:rPr>
          <w:rFonts w:cstheme="minorHAnsi"/>
        </w:rPr>
        <w:t xml:space="preserve"> appropriate action to be taken in a timely manner to safeguard and promote children’s welfare:</w:t>
      </w:r>
    </w:p>
    <w:p w14:paraId="10F219C8" w14:textId="474DFE0C" w:rsidR="001349F1" w:rsidRPr="001349F1" w:rsidRDefault="001349F1" w:rsidP="001349F1">
      <w:pPr>
        <w:pStyle w:val="ListParagraph"/>
        <w:numPr>
          <w:ilvl w:val="0"/>
          <w:numId w:val="32"/>
        </w:numPr>
        <w:rPr>
          <w:rFonts w:cstheme="minorHAnsi"/>
        </w:rPr>
      </w:pPr>
      <w:r w:rsidRPr="001349F1">
        <w:rPr>
          <w:rFonts w:cstheme="minorHAnsi"/>
        </w:rPr>
        <w:t>The school operates “Safer Recruitment” procedures and ensures that appropriate checks are carried out on all new staff and relevant volunteers (including members of the Governing Body)</w:t>
      </w:r>
      <w:r>
        <w:rPr>
          <w:rFonts w:cstheme="minorHAnsi"/>
        </w:rPr>
        <w:t>/</w:t>
      </w:r>
    </w:p>
    <w:p w14:paraId="32D3CB8C" w14:textId="1F169302" w:rsidR="001349F1" w:rsidRPr="001349F1" w:rsidRDefault="001349F1" w:rsidP="001349F1">
      <w:pPr>
        <w:pStyle w:val="ListParagraph"/>
        <w:numPr>
          <w:ilvl w:val="0"/>
          <w:numId w:val="32"/>
        </w:numPr>
        <w:rPr>
          <w:rFonts w:cstheme="minorHAnsi"/>
        </w:rPr>
      </w:pPr>
      <w:r w:rsidRPr="001349F1">
        <w:rPr>
          <w:rFonts w:cstheme="minorHAnsi"/>
        </w:rPr>
        <w:t>All staff undertake safeguarding training on an annual basis</w:t>
      </w:r>
      <w:r>
        <w:rPr>
          <w:rFonts w:cstheme="minorHAnsi"/>
        </w:rPr>
        <w:t>.</w:t>
      </w:r>
      <w:r w:rsidRPr="001349F1">
        <w:rPr>
          <w:rFonts w:cstheme="minorHAnsi"/>
        </w:rPr>
        <w:t xml:space="preserve"> </w:t>
      </w:r>
    </w:p>
    <w:p w14:paraId="0234950D" w14:textId="1F10906A" w:rsidR="001349F1" w:rsidRPr="001349F1" w:rsidRDefault="001349F1" w:rsidP="001349F1">
      <w:pPr>
        <w:pStyle w:val="ListParagraph"/>
        <w:numPr>
          <w:ilvl w:val="0"/>
          <w:numId w:val="32"/>
        </w:numPr>
        <w:rPr>
          <w:rFonts w:cstheme="minorHAnsi"/>
        </w:rPr>
      </w:pPr>
      <w:r w:rsidRPr="001349F1">
        <w:rPr>
          <w:rFonts w:cstheme="minorHAnsi"/>
        </w:rPr>
        <w:t>Staff with specific applicable roles receive additional training as necessary within a 2-year framework and a training record maintained</w:t>
      </w:r>
      <w:r>
        <w:rPr>
          <w:rFonts w:cstheme="minorHAnsi"/>
        </w:rPr>
        <w:t>.</w:t>
      </w:r>
    </w:p>
    <w:p w14:paraId="3646C95F" w14:textId="4561F3E9" w:rsidR="001349F1" w:rsidRPr="001349F1" w:rsidRDefault="001349F1" w:rsidP="001349F1">
      <w:pPr>
        <w:pStyle w:val="ListParagraph"/>
        <w:numPr>
          <w:ilvl w:val="0"/>
          <w:numId w:val="32"/>
        </w:numPr>
        <w:rPr>
          <w:rFonts w:cstheme="minorHAnsi"/>
        </w:rPr>
      </w:pPr>
      <w:r w:rsidRPr="001349F1">
        <w:rPr>
          <w:rFonts w:cstheme="minorHAnsi"/>
        </w:rPr>
        <w:t>The Governing Body will ensure that at least one senior member of the school’s leadership team acts as a DSL, and at least a further deputy DSL is appointed</w:t>
      </w:r>
      <w:r>
        <w:rPr>
          <w:rFonts w:cstheme="minorHAnsi"/>
        </w:rPr>
        <w:t>.</w:t>
      </w:r>
    </w:p>
    <w:p w14:paraId="54A81D73" w14:textId="2B087866" w:rsidR="001349F1" w:rsidRPr="001349F1" w:rsidRDefault="001349F1" w:rsidP="001349F1">
      <w:pPr>
        <w:pStyle w:val="ListParagraph"/>
        <w:numPr>
          <w:ilvl w:val="0"/>
          <w:numId w:val="32"/>
        </w:numPr>
        <w:rPr>
          <w:rFonts w:cstheme="minorHAnsi"/>
        </w:rPr>
      </w:pPr>
      <w:r w:rsidRPr="001349F1">
        <w:rPr>
          <w:rFonts w:cstheme="minorHAnsi"/>
        </w:rPr>
        <w:t>Temporary staff and volunteers are made aware of the school’s arrangements for safeguarding &amp; child protection and their responsibilities</w:t>
      </w:r>
      <w:r>
        <w:rPr>
          <w:rFonts w:cstheme="minorHAnsi"/>
        </w:rPr>
        <w:t>.</w:t>
      </w:r>
    </w:p>
    <w:p w14:paraId="507EB0C0" w14:textId="65C00599" w:rsidR="001349F1" w:rsidRPr="001349F1" w:rsidRDefault="001349F1" w:rsidP="001349F1">
      <w:pPr>
        <w:pStyle w:val="ListParagraph"/>
        <w:numPr>
          <w:ilvl w:val="0"/>
          <w:numId w:val="32"/>
        </w:numPr>
        <w:rPr>
          <w:rFonts w:cstheme="minorHAnsi"/>
        </w:rPr>
      </w:pPr>
      <w:r w:rsidRPr="001349F1">
        <w:rPr>
          <w:rFonts w:cstheme="minorHAnsi"/>
        </w:rPr>
        <w:t>The school remedies any deficiencies or weaknesses brought to its attention without delay</w:t>
      </w:r>
      <w:r>
        <w:rPr>
          <w:rFonts w:cstheme="minorHAnsi"/>
        </w:rPr>
        <w:t>.</w:t>
      </w:r>
    </w:p>
    <w:p w14:paraId="274F85C6" w14:textId="742C0208" w:rsidR="001349F1" w:rsidRPr="001349F1" w:rsidRDefault="001349F1" w:rsidP="001349F1">
      <w:pPr>
        <w:pStyle w:val="ListParagraph"/>
        <w:numPr>
          <w:ilvl w:val="0"/>
          <w:numId w:val="32"/>
        </w:numPr>
        <w:rPr>
          <w:rFonts w:cstheme="minorHAnsi"/>
        </w:rPr>
      </w:pPr>
      <w:r w:rsidRPr="001349F1">
        <w:rPr>
          <w:rFonts w:cstheme="minorHAnsi"/>
        </w:rPr>
        <w:t xml:space="preserve">The Foundation provides the Governing body with a written policy and procedures for dealing with allegations of abuse against members of staff, visitors, </w:t>
      </w:r>
      <w:r w:rsidR="00067729" w:rsidRPr="001349F1">
        <w:rPr>
          <w:rFonts w:cstheme="minorHAnsi"/>
        </w:rPr>
        <w:t>volunteers,</w:t>
      </w:r>
      <w:r w:rsidRPr="001349F1">
        <w:rPr>
          <w:rFonts w:cstheme="minorHAnsi"/>
        </w:rPr>
        <w:t xml:space="preserve"> or governors that complies with all Birmingham Safeguarding Children Partnership procedures</w:t>
      </w:r>
      <w:r>
        <w:rPr>
          <w:rFonts w:cstheme="minorHAnsi"/>
        </w:rPr>
        <w:t>.</w:t>
      </w:r>
    </w:p>
    <w:p w14:paraId="368A558A" w14:textId="67CF72A5" w:rsidR="003848F6" w:rsidRDefault="001349F1" w:rsidP="001349F1">
      <w:pPr>
        <w:pStyle w:val="ListParagraph"/>
        <w:numPr>
          <w:ilvl w:val="0"/>
          <w:numId w:val="32"/>
        </w:numPr>
        <w:rPr>
          <w:rFonts w:cstheme="minorHAnsi"/>
        </w:rPr>
      </w:pPr>
      <w:r w:rsidRPr="001349F1">
        <w:rPr>
          <w:rFonts w:cstheme="minorHAnsi"/>
        </w:rPr>
        <w:t>The Governing Body will ensure that the Foundation and our schools have the appropriate procedures in place to identify and assign roles and responsibilities to manage filtering and monitoring of devices and software. This provision should be reviewed annually with appropriate monitoring strategies in place to meet children’s safeguarding needs.</w:t>
      </w:r>
    </w:p>
    <w:p w14:paraId="51EC9739" w14:textId="0E606504" w:rsidR="003848F6" w:rsidRPr="00911E76" w:rsidRDefault="00A67D82" w:rsidP="002B49C2">
      <w:pPr>
        <w:pStyle w:val="ListParagraph"/>
        <w:numPr>
          <w:ilvl w:val="2"/>
          <w:numId w:val="5"/>
        </w:numPr>
        <w:rPr>
          <w:rFonts w:cstheme="minorHAnsi"/>
        </w:rPr>
      </w:pPr>
      <w:r w:rsidRPr="00911E76">
        <w:rPr>
          <w:rFonts w:cstheme="minorHAnsi"/>
        </w:rPr>
        <w:t>The Chair of the Governing Body,</w:t>
      </w:r>
      <w:r w:rsidR="00911E76">
        <w:rPr>
          <w:rFonts w:cstheme="minorHAnsi"/>
        </w:rPr>
        <w:t xml:space="preserve"> Sadia Haleema (</w:t>
      </w:r>
      <w:r w:rsidR="00911E76" w:rsidRPr="00911E76">
        <w:rPr>
          <w:rFonts w:cstheme="minorHAnsi"/>
        </w:rPr>
        <w:t>sadia.haleema@kevibham.org</w:t>
      </w:r>
      <w:r w:rsidR="00911E76">
        <w:rPr>
          <w:rFonts w:cstheme="minorHAnsi"/>
        </w:rPr>
        <w:t>)</w:t>
      </w:r>
      <w:r w:rsidRPr="00911E76">
        <w:rPr>
          <w:rFonts w:cstheme="minorHAnsi"/>
        </w:rPr>
        <w:t xml:space="preserve"> is nominated to be responsible for liaising with Birmingham Children’s Trust in the event of allegations of abuse being made against the Headteacher</w:t>
      </w:r>
      <w:r w:rsidR="00911E76" w:rsidRPr="00911E76">
        <w:rPr>
          <w:rFonts w:cstheme="minorHAnsi"/>
        </w:rPr>
        <w:t>.</w:t>
      </w:r>
    </w:p>
    <w:p w14:paraId="258CE636" w14:textId="168D7E7E" w:rsidR="00FE6BD5" w:rsidRPr="007D6EAC" w:rsidRDefault="009E5B6C" w:rsidP="002B49C2">
      <w:pPr>
        <w:pStyle w:val="ListParagraph"/>
        <w:numPr>
          <w:ilvl w:val="2"/>
          <w:numId w:val="5"/>
        </w:numPr>
        <w:rPr>
          <w:rFonts w:cstheme="minorHAnsi"/>
        </w:rPr>
      </w:pPr>
      <w:r w:rsidRPr="007D6EAC">
        <w:rPr>
          <w:rFonts w:cstheme="minorHAnsi"/>
        </w:rPr>
        <w:t>The governing bod</w:t>
      </w:r>
      <w:r w:rsidR="003046F8" w:rsidRPr="007D6EAC">
        <w:rPr>
          <w:rFonts w:cstheme="minorHAnsi"/>
        </w:rPr>
        <w:t>y should be</w:t>
      </w:r>
      <w:r w:rsidRPr="007D6EAC">
        <w:rPr>
          <w:rFonts w:cstheme="minorHAnsi"/>
        </w:rPr>
        <w:t xml:space="preserve"> aware that among other obligations, the Data Protection Act 2018, and the UK General Data Protection Regulation (UK GDPR) place duties on organisations and individuals to process personal information fairly and lawfully and to keep the information they hold safe and secure. </w:t>
      </w:r>
      <w:r w:rsidR="003046F8" w:rsidRPr="007D6EAC">
        <w:rPr>
          <w:rFonts w:cstheme="minorHAnsi"/>
        </w:rPr>
        <w:t>The</w:t>
      </w:r>
      <w:r w:rsidRPr="007D6EAC">
        <w:rPr>
          <w:rFonts w:cstheme="minorHAnsi"/>
        </w:rPr>
        <w:t xml:space="preserve"> ICO guidance </w:t>
      </w:r>
      <w:hyperlink r:id="rId58" w:history="1">
        <w:r w:rsidRPr="007D6EAC">
          <w:rPr>
            <w:rStyle w:val="Hyperlink"/>
            <w:rFonts w:asciiTheme="minorHAnsi" w:eastAsiaTheme="minorEastAsia" w:hAnsiTheme="minorHAnsi" w:cstheme="minorHAnsi"/>
            <w:color w:val="auto"/>
            <w:sz w:val="22"/>
            <w:szCs w:val="22"/>
            <w:lang w:eastAsia="en-US"/>
          </w:rPr>
          <w:t>‘For Organisations’</w:t>
        </w:r>
      </w:hyperlink>
      <w:r w:rsidRPr="007D6EAC">
        <w:rPr>
          <w:rFonts w:cstheme="minorHAnsi"/>
        </w:rPr>
        <w:t xml:space="preserve"> includes information about obligations and how to comply, including protecting personal information, and providing access to official information. </w:t>
      </w:r>
      <w:r w:rsidR="00934501" w:rsidRPr="007D6EAC">
        <w:rPr>
          <w:rFonts w:cstheme="minorHAnsi"/>
        </w:rPr>
        <w:t>T</w:t>
      </w:r>
      <w:r w:rsidRPr="007D6EAC">
        <w:rPr>
          <w:rFonts w:cstheme="minorHAnsi"/>
        </w:rPr>
        <w:t>he DfE Data Protection guidance for schools</w:t>
      </w:r>
      <w:r w:rsidR="006277D4" w:rsidRPr="007D6EAC">
        <w:rPr>
          <w:rFonts w:cstheme="minorHAnsi"/>
        </w:rPr>
        <w:t xml:space="preserve"> </w:t>
      </w:r>
      <w:r w:rsidRPr="007D6EAC">
        <w:rPr>
          <w:rFonts w:cstheme="minorHAnsi"/>
        </w:rPr>
        <w:t>help</w:t>
      </w:r>
      <w:r w:rsidR="006277D4" w:rsidRPr="007D6EAC">
        <w:rPr>
          <w:rFonts w:cstheme="minorHAnsi"/>
        </w:rPr>
        <w:t>s</w:t>
      </w:r>
      <w:r w:rsidRPr="007D6EAC">
        <w:rPr>
          <w:rFonts w:cstheme="minorHAnsi"/>
        </w:rPr>
        <w:t xml:space="preserve"> school staff, governors and trustees understand how to comply with data protection law, know what staff and pupil data to keep and follow good practices for preventing personal data breaches.</w:t>
      </w:r>
    </w:p>
    <w:p w14:paraId="5D43F8D2" w14:textId="3CCC1151" w:rsidR="008D6B6D" w:rsidRDefault="00BC57D5" w:rsidP="008678A7">
      <w:pPr>
        <w:pStyle w:val="ListParagraph"/>
        <w:numPr>
          <w:ilvl w:val="2"/>
          <w:numId w:val="5"/>
        </w:numPr>
        <w:rPr>
          <w:rFonts w:cstheme="minorHAnsi"/>
        </w:rPr>
      </w:pPr>
      <w:r w:rsidRPr="00BC57D5">
        <w:rPr>
          <w:rFonts w:cstheme="minorHAnsi"/>
        </w:rPr>
        <w:t xml:space="preserve">Our nominated Governor for Safeguarding and Child Protection is </w:t>
      </w:r>
      <w:r w:rsidR="00911E76" w:rsidRPr="00911E76">
        <w:rPr>
          <w:rFonts w:cstheme="minorHAnsi"/>
        </w:rPr>
        <w:t>Mike Ewins (</w:t>
      </w:r>
      <w:hyperlink r:id="rId59" w:history="1">
        <w:r w:rsidR="00911E76" w:rsidRPr="00911E76">
          <w:rPr>
            <w:rStyle w:val="Hyperlink"/>
            <w:rFonts w:asciiTheme="minorHAnsi" w:eastAsiaTheme="minorEastAsia" w:hAnsiTheme="minorHAnsi" w:cstheme="minorHAnsi"/>
            <w:sz w:val="22"/>
            <w:szCs w:val="22"/>
            <w:lang w:eastAsia="en-US"/>
          </w:rPr>
          <w:t>mike.ewins@kevibham.org</w:t>
        </w:r>
      </w:hyperlink>
      <w:r w:rsidR="00911E76" w:rsidRPr="00911E76">
        <w:rPr>
          <w:rFonts w:cstheme="minorHAnsi"/>
        </w:rPr>
        <w:t xml:space="preserve">) </w:t>
      </w:r>
      <w:r w:rsidRPr="00BC57D5">
        <w:rPr>
          <w:rFonts w:cstheme="minorHAnsi"/>
        </w:rPr>
        <w:t xml:space="preserve">who will receive safeguarding training relevant to the governance role every 2 years. The Nominated Governor is responsible for liaising with the </w:t>
      </w:r>
      <w:r w:rsidRPr="00911E76">
        <w:rPr>
          <w:rFonts w:cstheme="minorHAnsi"/>
        </w:rPr>
        <w:t>Headteacher</w:t>
      </w:r>
      <w:r w:rsidRPr="00BC57D5">
        <w:rPr>
          <w:rFonts w:cstheme="minorHAnsi"/>
        </w:rPr>
        <w:t xml:space="preserve"> and the DSL over all matters regarding safeguarding and child protection issues.  The role is strategic rather than operational – they will not be involved in concerns about individual students. The Nominated Governor will liaise with the DSL to produce a report at least annually for governors and ensure the annual Section 175 safeguarding self-assessment is completed and submitted on time.</w:t>
      </w:r>
    </w:p>
    <w:p w14:paraId="2E849841" w14:textId="77777777" w:rsidR="00C034E0" w:rsidRDefault="00C034E0" w:rsidP="00C034E0">
      <w:pPr>
        <w:pStyle w:val="Heading"/>
        <w:numPr>
          <w:ilvl w:val="0"/>
          <w:numId w:val="0"/>
        </w:numPr>
        <w:ind w:left="360" w:hanging="360"/>
      </w:pPr>
    </w:p>
    <w:p w14:paraId="0E6A5B1E" w14:textId="77777777" w:rsidR="007D6EAC" w:rsidRDefault="007D6EAC" w:rsidP="00C034E0">
      <w:pPr>
        <w:pStyle w:val="Heading"/>
        <w:numPr>
          <w:ilvl w:val="0"/>
          <w:numId w:val="0"/>
        </w:numPr>
        <w:ind w:left="360" w:hanging="360"/>
      </w:pPr>
    </w:p>
    <w:p w14:paraId="3B9EB8B8" w14:textId="77777777" w:rsidR="007D6EAC" w:rsidRDefault="007D6EAC" w:rsidP="00C034E0">
      <w:pPr>
        <w:pStyle w:val="Heading"/>
        <w:numPr>
          <w:ilvl w:val="0"/>
          <w:numId w:val="0"/>
        </w:numPr>
        <w:ind w:left="360" w:hanging="360"/>
      </w:pPr>
    </w:p>
    <w:p w14:paraId="3AABA968" w14:textId="77777777" w:rsidR="007D6EAC" w:rsidRDefault="007D6EAC" w:rsidP="00C034E0">
      <w:pPr>
        <w:pStyle w:val="Heading"/>
        <w:numPr>
          <w:ilvl w:val="0"/>
          <w:numId w:val="0"/>
        </w:numPr>
        <w:ind w:left="360" w:hanging="360"/>
      </w:pPr>
    </w:p>
    <w:p w14:paraId="108B28EB" w14:textId="77777777" w:rsidR="007D6EAC" w:rsidRDefault="007D6EAC" w:rsidP="00C034E0">
      <w:pPr>
        <w:pStyle w:val="Heading"/>
        <w:numPr>
          <w:ilvl w:val="0"/>
          <w:numId w:val="0"/>
        </w:numPr>
        <w:ind w:left="360" w:hanging="360"/>
      </w:pPr>
    </w:p>
    <w:p w14:paraId="2D51DB85" w14:textId="77777777" w:rsidR="007D6EAC" w:rsidRDefault="007D6EAC" w:rsidP="00C034E0">
      <w:pPr>
        <w:pStyle w:val="Heading"/>
        <w:numPr>
          <w:ilvl w:val="0"/>
          <w:numId w:val="0"/>
        </w:numPr>
        <w:ind w:left="360" w:hanging="360"/>
      </w:pPr>
    </w:p>
    <w:p w14:paraId="37CC414B" w14:textId="77777777" w:rsidR="00677F00" w:rsidRDefault="00677F00" w:rsidP="00677F00">
      <w:pPr>
        <w:pStyle w:val="Heading"/>
        <w:numPr>
          <w:ilvl w:val="0"/>
          <w:numId w:val="0"/>
        </w:numPr>
      </w:pPr>
      <w:bookmarkStart w:id="24" w:name="_Toc138265813"/>
    </w:p>
    <w:p w14:paraId="5ADC5E26" w14:textId="6FAC15C6" w:rsidR="007D6EAC" w:rsidRDefault="00911E76" w:rsidP="00677F00">
      <w:pPr>
        <w:pStyle w:val="Heading"/>
        <w:numPr>
          <w:ilvl w:val="0"/>
          <w:numId w:val="0"/>
        </w:numPr>
      </w:pPr>
      <w:r w:rsidRPr="004A7FA6">
        <w:rPr>
          <w:noProof/>
        </w:rPr>
        <mc:AlternateContent>
          <mc:Choice Requires="wps">
            <w:drawing>
              <wp:anchor distT="228600" distB="228600" distL="228600" distR="228600" simplePos="0" relativeHeight="251658240" behindDoc="1" locked="0" layoutInCell="1" allowOverlap="1" wp14:anchorId="7ECF28FF" wp14:editId="4A3850D9">
                <wp:simplePos x="0" y="0"/>
                <wp:positionH relativeFrom="margin">
                  <wp:posOffset>-560705</wp:posOffset>
                </wp:positionH>
                <wp:positionV relativeFrom="margin">
                  <wp:posOffset>457200</wp:posOffset>
                </wp:positionV>
                <wp:extent cx="1695450" cy="2922270"/>
                <wp:effectExtent l="0" t="0" r="0" b="0"/>
                <wp:wrapSquare wrapText="bothSides"/>
                <wp:docPr id="36" name="Text Box 4"/>
                <wp:cNvGraphicFramePr/>
                <a:graphic xmlns:a="http://schemas.openxmlformats.org/drawingml/2006/main">
                  <a:graphicData uri="http://schemas.microsoft.com/office/word/2010/wordprocessingShape">
                    <wps:wsp>
                      <wps:cNvSpPr txBox="1"/>
                      <wps:spPr>
                        <a:xfrm>
                          <a:off x="0" y="0"/>
                          <a:ext cx="1695450" cy="292227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72EDCBD" w14:textId="5F9F02DB" w:rsidR="004A7FA6" w:rsidRPr="004C625F" w:rsidRDefault="004A7FA6" w:rsidP="004A7FA6">
                            <w:pPr>
                              <w:pStyle w:val="NoSpacing"/>
                              <w:rPr>
                                <w:color w:val="44546A" w:themeColor="text2"/>
                              </w:rPr>
                            </w:pPr>
                            <w:r w:rsidRPr="004C625F">
                              <w:rPr>
                                <w:color w:val="44546A" w:themeColor="text2"/>
                              </w:rPr>
                              <w:t>Designated Safeguarding Leads</w:t>
                            </w:r>
                            <w:r w:rsidR="002A72D0" w:rsidRPr="004C625F">
                              <w:rPr>
                                <w:color w:val="44546A" w:themeColor="text2"/>
                              </w:rPr>
                              <w:t>:</w:t>
                            </w:r>
                          </w:p>
                          <w:p w14:paraId="3B19ACB0" w14:textId="77777777" w:rsidR="002A72D0" w:rsidRPr="004C625F" w:rsidRDefault="002A72D0" w:rsidP="004A7FA6">
                            <w:pPr>
                              <w:pStyle w:val="NoSpacing"/>
                              <w:rPr>
                                <w:color w:val="44546A" w:themeColor="text2"/>
                              </w:rPr>
                            </w:pPr>
                          </w:p>
                          <w:p w14:paraId="4E67E869" w14:textId="45728C16" w:rsidR="002A72D0" w:rsidRDefault="00911E76" w:rsidP="004A7FA6">
                            <w:pPr>
                              <w:pStyle w:val="NoSpacing"/>
                              <w:rPr>
                                <w:color w:val="44546A" w:themeColor="text2"/>
                              </w:rPr>
                            </w:pPr>
                            <w:r>
                              <w:rPr>
                                <w:color w:val="44546A" w:themeColor="text2"/>
                              </w:rPr>
                              <w:t>Malika Sahonta</w:t>
                            </w:r>
                          </w:p>
                          <w:p w14:paraId="1330045E" w14:textId="052AF247" w:rsidR="00911E76" w:rsidRDefault="00911E76" w:rsidP="004A7FA6">
                            <w:pPr>
                              <w:pStyle w:val="NoSpacing"/>
                              <w:rPr>
                                <w:color w:val="44546A" w:themeColor="text2"/>
                              </w:rPr>
                            </w:pPr>
                            <w:r>
                              <w:rPr>
                                <w:color w:val="44546A" w:themeColor="text2"/>
                              </w:rPr>
                              <w:t>Emma Jones</w:t>
                            </w:r>
                          </w:p>
                          <w:p w14:paraId="3AAFC7CF" w14:textId="20C3C15B" w:rsidR="00911E76" w:rsidRDefault="00911E76" w:rsidP="004A7FA6">
                            <w:pPr>
                              <w:pStyle w:val="NoSpacing"/>
                              <w:rPr>
                                <w:color w:val="44546A" w:themeColor="text2"/>
                              </w:rPr>
                            </w:pPr>
                            <w:r>
                              <w:rPr>
                                <w:color w:val="44546A" w:themeColor="text2"/>
                              </w:rPr>
                              <w:t>Aroosa Liaqat</w:t>
                            </w:r>
                          </w:p>
                          <w:p w14:paraId="1FDEC44F" w14:textId="13C9668D" w:rsidR="00911E76" w:rsidRDefault="00911E76" w:rsidP="004A7FA6">
                            <w:pPr>
                              <w:pStyle w:val="NoSpacing"/>
                              <w:rPr>
                                <w:color w:val="44546A" w:themeColor="text2"/>
                              </w:rPr>
                            </w:pPr>
                            <w:r>
                              <w:rPr>
                                <w:color w:val="44546A" w:themeColor="text2"/>
                              </w:rPr>
                              <w:t>Amy Dingwall</w:t>
                            </w:r>
                          </w:p>
                          <w:p w14:paraId="2242D2F2" w14:textId="77777777" w:rsidR="004C625F" w:rsidRDefault="004C625F" w:rsidP="004A7FA6">
                            <w:pPr>
                              <w:pStyle w:val="NoSpacing"/>
                              <w:rPr>
                                <w:color w:val="44546A" w:themeColor="text2"/>
                              </w:rPr>
                            </w:pPr>
                          </w:p>
                          <w:p w14:paraId="2E4C1A3F" w14:textId="25EF3993" w:rsidR="004C625F" w:rsidRDefault="004C625F" w:rsidP="004A7FA6">
                            <w:pPr>
                              <w:pStyle w:val="NoSpacing"/>
                              <w:rPr>
                                <w:color w:val="44546A" w:themeColor="text2"/>
                              </w:rPr>
                            </w:pPr>
                            <w:r>
                              <w:rPr>
                                <w:color w:val="44546A" w:themeColor="text2"/>
                              </w:rPr>
                              <w:t>Headteacher:</w:t>
                            </w:r>
                          </w:p>
                          <w:p w14:paraId="0E339B2D" w14:textId="77777777" w:rsidR="004C625F" w:rsidRDefault="004C625F" w:rsidP="004A7FA6">
                            <w:pPr>
                              <w:pStyle w:val="NoSpacing"/>
                              <w:rPr>
                                <w:color w:val="44546A" w:themeColor="text2"/>
                              </w:rPr>
                            </w:pPr>
                          </w:p>
                          <w:p w14:paraId="3B26B71B" w14:textId="7F888143" w:rsidR="004C625F" w:rsidRPr="00911E76" w:rsidRDefault="00911E76" w:rsidP="004A7FA6">
                            <w:pPr>
                              <w:pStyle w:val="NoSpacing"/>
                              <w:rPr>
                                <w:color w:val="44546A" w:themeColor="text2"/>
                              </w:rPr>
                            </w:pPr>
                            <w:r w:rsidRPr="00911E76">
                              <w:rPr>
                                <w:color w:val="44546A" w:themeColor="text2"/>
                              </w:rPr>
                              <w:t>Kiran Takhar</w:t>
                            </w:r>
                          </w:p>
                          <w:p w14:paraId="29A42A67" w14:textId="77777777" w:rsidR="00EE0378" w:rsidRDefault="00EE0378" w:rsidP="004A7FA6">
                            <w:pPr>
                              <w:pStyle w:val="NoSpacing"/>
                              <w:rPr>
                                <w:color w:val="44546A" w:themeColor="text2"/>
                              </w:rPr>
                            </w:pPr>
                          </w:p>
                          <w:p w14:paraId="5F73D32B" w14:textId="269E5941" w:rsidR="00EE0378" w:rsidRDefault="00EE0378" w:rsidP="004A7FA6">
                            <w:pPr>
                              <w:pStyle w:val="NoSpacing"/>
                              <w:rPr>
                                <w:color w:val="44546A" w:themeColor="text2"/>
                              </w:rPr>
                            </w:pPr>
                            <w:r>
                              <w:rPr>
                                <w:color w:val="44546A" w:themeColor="text2"/>
                              </w:rPr>
                              <w:t>Link Governor:</w:t>
                            </w:r>
                          </w:p>
                          <w:p w14:paraId="6DC5FE32" w14:textId="77777777" w:rsidR="00EE0378" w:rsidRDefault="00EE0378" w:rsidP="004A7FA6">
                            <w:pPr>
                              <w:pStyle w:val="NoSpacing"/>
                              <w:rPr>
                                <w:color w:val="44546A" w:themeColor="text2"/>
                              </w:rPr>
                            </w:pPr>
                          </w:p>
                          <w:p w14:paraId="5A71E4F2" w14:textId="3433E89A" w:rsidR="00EE0378" w:rsidRPr="00911E76" w:rsidRDefault="00911E76" w:rsidP="004A7FA6">
                            <w:pPr>
                              <w:pStyle w:val="NoSpacing"/>
                              <w:rPr>
                                <w:color w:val="44546A" w:themeColor="text2"/>
                              </w:rPr>
                            </w:pPr>
                            <w:r w:rsidRPr="00911E76">
                              <w:rPr>
                                <w:color w:val="44546A" w:themeColor="text2"/>
                              </w:rPr>
                              <w:t>Mike Ewins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F28FF" id="_x0000_t202" coordsize="21600,21600" o:spt="202" path="m,l,21600r21600,l21600,xe">
                <v:stroke joinstyle="miter"/>
                <v:path gradientshapeok="t" o:connecttype="rect"/>
              </v:shapetype>
              <v:shape id="Text Box 4" o:spid="_x0000_s1026" type="#_x0000_t202" style="position:absolute;margin-left:-44.15pt;margin-top:36pt;width:133.5pt;height:230.1pt;z-index:-2516582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" fillcolor="#e9e8e8 [2899]" stroked="f" strokeweight=".5pt">
                <v:fill color2="#e1e0e0 [3139]" rotate="t" focusposition=".5,.5" focussize="-.5,-.5" focus="100%" type="gradientRadial"/>
                <v:textbox inset="14.4pt,14.4pt,14.4pt,14.4pt">
                  <w:txbxContent>
                    <w:p w14:paraId="172EDCBD" w14:textId="5F9F02DB" w:rsidR="004A7FA6" w:rsidRPr="004C625F" w:rsidRDefault="004A7FA6" w:rsidP="004A7FA6">
                      <w:pPr>
                        <w:pStyle w:val="NoSpacing"/>
                        <w:rPr>
                          <w:color w:val="44546A" w:themeColor="text2"/>
                        </w:rPr>
                      </w:pPr>
                      <w:r w:rsidRPr="004C625F">
                        <w:rPr>
                          <w:color w:val="44546A" w:themeColor="text2"/>
                        </w:rPr>
                        <w:t>Designated Safeguarding Leads</w:t>
                      </w:r>
                      <w:r w:rsidR="002A72D0" w:rsidRPr="004C625F">
                        <w:rPr>
                          <w:color w:val="44546A" w:themeColor="text2"/>
                        </w:rPr>
                        <w:t>:</w:t>
                      </w:r>
                    </w:p>
                    <w:p w14:paraId="3B19ACB0" w14:textId="77777777" w:rsidR="002A72D0" w:rsidRPr="004C625F" w:rsidRDefault="002A72D0" w:rsidP="004A7FA6">
                      <w:pPr>
                        <w:pStyle w:val="NoSpacing"/>
                        <w:rPr>
                          <w:color w:val="44546A" w:themeColor="text2"/>
                        </w:rPr>
                      </w:pPr>
                    </w:p>
                    <w:p w14:paraId="4E67E869" w14:textId="45728C16" w:rsidR="002A72D0" w:rsidRDefault="00911E76" w:rsidP="004A7FA6">
                      <w:pPr>
                        <w:pStyle w:val="NoSpacing"/>
                        <w:rPr>
                          <w:color w:val="44546A" w:themeColor="text2"/>
                        </w:rPr>
                      </w:pPr>
                      <w:r>
                        <w:rPr>
                          <w:color w:val="44546A" w:themeColor="text2"/>
                        </w:rPr>
                        <w:t xml:space="preserve">Malika </w:t>
                      </w:r>
                      <w:proofErr w:type="spellStart"/>
                      <w:r>
                        <w:rPr>
                          <w:color w:val="44546A" w:themeColor="text2"/>
                        </w:rPr>
                        <w:t>Sahonta</w:t>
                      </w:r>
                      <w:proofErr w:type="spellEnd"/>
                    </w:p>
                    <w:p w14:paraId="1330045E" w14:textId="052AF247" w:rsidR="00911E76" w:rsidRDefault="00911E76" w:rsidP="004A7FA6">
                      <w:pPr>
                        <w:pStyle w:val="NoSpacing"/>
                        <w:rPr>
                          <w:color w:val="44546A" w:themeColor="text2"/>
                        </w:rPr>
                      </w:pPr>
                      <w:r>
                        <w:rPr>
                          <w:color w:val="44546A" w:themeColor="text2"/>
                        </w:rPr>
                        <w:t>Emma Jones</w:t>
                      </w:r>
                    </w:p>
                    <w:p w14:paraId="3AAFC7CF" w14:textId="20C3C15B" w:rsidR="00911E76" w:rsidRDefault="00911E76" w:rsidP="004A7FA6">
                      <w:pPr>
                        <w:pStyle w:val="NoSpacing"/>
                        <w:rPr>
                          <w:color w:val="44546A" w:themeColor="text2"/>
                        </w:rPr>
                      </w:pPr>
                      <w:r>
                        <w:rPr>
                          <w:color w:val="44546A" w:themeColor="text2"/>
                        </w:rPr>
                        <w:t>Aroosa Liaqat</w:t>
                      </w:r>
                    </w:p>
                    <w:p w14:paraId="1FDEC44F" w14:textId="13C9668D" w:rsidR="00911E76" w:rsidRDefault="00911E76" w:rsidP="004A7FA6">
                      <w:pPr>
                        <w:pStyle w:val="NoSpacing"/>
                        <w:rPr>
                          <w:color w:val="44546A" w:themeColor="text2"/>
                        </w:rPr>
                      </w:pPr>
                      <w:r>
                        <w:rPr>
                          <w:color w:val="44546A" w:themeColor="text2"/>
                        </w:rPr>
                        <w:t>Amy Dingwall</w:t>
                      </w:r>
                    </w:p>
                    <w:p w14:paraId="2242D2F2" w14:textId="77777777" w:rsidR="004C625F" w:rsidRDefault="004C625F" w:rsidP="004A7FA6">
                      <w:pPr>
                        <w:pStyle w:val="NoSpacing"/>
                        <w:rPr>
                          <w:color w:val="44546A" w:themeColor="text2"/>
                        </w:rPr>
                      </w:pPr>
                    </w:p>
                    <w:p w14:paraId="2E4C1A3F" w14:textId="25EF3993" w:rsidR="004C625F" w:rsidRDefault="004C625F" w:rsidP="004A7FA6">
                      <w:pPr>
                        <w:pStyle w:val="NoSpacing"/>
                        <w:rPr>
                          <w:color w:val="44546A" w:themeColor="text2"/>
                        </w:rPr>
                      </w:pPr>
                      <w:r>
                        <w:rPr>
                          <w:color w:val="44546A" w:themeColor="text2"/>
                        </w:rPr>
                        <w:t>Headteacher:</w:t>
                      </w:r>
                    </w:p>
                    <w:p w14:paraId="0E339B2D" w14:textId="77777777" w:rsidR="004C625F" w:rsidRDefault="004C625F" w:rsidP="004A7FA6">
                      <w:pPr>
                        <w:pStyle w:val="NoSpacing"/>
                        <w:rPr>
                          <w:color w:val="44546A" w:themeColor="text2"/>
                        </w:rPr>
                      </w:pPr>
                    </w:p>
                    <w:p w14:paraId="3B26B71B" w14:textId="7F888143" w:rsidR="004C625F" w:rsidRPr="00911E76" w:rsidRDefault="00911E76" w:rsidP="004A7FA6">
                      <w:pPr>
                        <w:pStyle w:val="NoSpacing"/>
                        <w:rPr>
                          <w:color w:val="44546A" w:themeColor="text2"/>
                        </w:rPr>
                      </w:pPr>
                      <w:r w:rsidRPr="00911E76">
                        <w:rPr>
                          <w:color w:val="44546A" w:themeColor="text2"/>
                        </w:rPr>
                        <w:t>Kiran Takhar</w:t>
                      </w:r>
                    </w:p>
                    <w:p w14:paraId="29A42A67" w14:textId="77777777" w:rsidR="00EE0378" w:rsidRDefault="00EE0378" w:rsidP="004A7FA6">
                      <w:pPr>
                        <w:pStyle w:val="NoSpacing"/>
                        <w:rPr>
                          <w:color w:val="44546A" w:themeColor="text2"/>
                        </w:rPr>
                      </w:pPr>
                    </w:p>
                    <w:p w14:paraId="5F73D32B" w14:textId="269E5941" w:rsidR="00EE0378" w:rsidRDefault="00EE0378" w:rsidP="004A7FA6">
                      <w:pPr>
                        <w:pStyle w:val="NoSpacing"/>
                        <w:rPr>
                          <w:color w:val="44546A" w:themeColor="text2"/>
                        </w:rPr>
                      </w:pPr>
                      <w:r>
                        <w:rPr>
                          <w:color w:val="44546A" w:themeColor="text2"/>
                        </w:rPr>
                        <w:t>Link Governor:</w:t>
                      </w:r>
                    </w:p>
                    <w:p w14:paraId="6DC5FE32" w14:textId="77777777" w:rsidR="00EE0378" w:rsidRDefault="00EE0378" w:rsidP="004A7FA6">
                      <w:pPr>
                        <w:pStyle w:val="NoSpacing"/>
                        <w:rPr>
                          <w:color w:val="44546A" w:themeColor="text2"/>
                        </w:rPr>
                      </w:pPr>
                    </w:p>
                    <w:p w14:paraId="5A71E4F2" w14:textId="3433E89A" w:rsidR="00EE0378" w:rsidRPr="00911E76" w:rsidRDefault="00911E76" w:rsidP="004A7FA6">
                      <w:pPr>
                        <w:pStyle w:val="NoSpacing"/>
                        <w:rPr>
                          <w:color w:val="44546A" w:themeColor="text2"/>
                        </w:rPr>
                      </w:pPr>
                      <w:r w:rsidRPr="00911E76">
                        <w:rPr>
                          <w:color w:val="44546A" w:themeColor="text2"/>
                        </w:rPr>
                        <w:t>Mike Ewins</w:t>
                      </w:r>
                    </w:p>
                  </w:txbxContent>
                </v:textbox>
                <w10:wrap type="square" anchorx="margin" anchory="margin"/>
              </v:shape>
            </w:pict>
          </mc:Fallback>
        </mc:AlternateContent>
      </w:r>
      <w:bookmarkEnd w:id="24"/>
    </w:p>
    <w:p w14:paraId="6B92DC91" w14:textId="77777777" w:rsidR="00C034E0" w:rsidRDefault="00C034E0" w:rsidP="00C034E0">
      <w:pPr>
        <w:pStyle w:val="Heading"/>
        <w:numPr>
          <w:ilvl w:val="0"/>
          <w:numId w:val="0"/>
        </w:numPr>
        <w:ind w:left="360" w:hanging="360"/>
      </w:pPr>
    </w:p>
    <w:p w14:paraId="24AFDCA9" w14:textId="77777777" w:rsidR="00C034E0" w:rsidRDefault="00C034E0" w:rsidP="00C034E0">
      <w:pPr>
        <w:pStyle w:val="Heading"/>
        <w:numPr>
          <w:ilvl w:val="0"/>
          <w:numId w:val="0"/>
        </w:numPr>
        <w:ind w:left="360" w:hanging="360"/>
      </w:pPr>
    </w:p>
    <w:p w14:paraId="53766C5A" w14:textId="577A3F55" w:rsidR="005E76A3" w:rsidRDefault="00C60467" w:rsidP="00CC52E6">
      <w:pPr>
        <w:pStyle w:val="Heading"/>
      </w:pPr>
      <w:bookmarkStart w:id="25" w:name="_Toc138265812"/>
      <w:r w:rsidRPr="00B71D84">
        <w:t>Flow chart for raising sa</w:t>
      </w:r>
      <w:r w:rsidR="00C034E0" w:rsidRPr="00B71D84">
        <w:t>feguarding concerns about a child.</w:t>
      </w:r>
      <w:bookmarkEnd w:id="25"/>
    </w:p>
    <w:bookmarkStart w:id="26" w:name="_Toc138265814"/>
    <w:p w14:paraId="5EB02711" w14:textId="1CF72C09" w:rsidR="00045D86" w:rsidRDefault="000C50DC" w:rsidP="00045D86">
      <w:pPr>
        <w:pStyle w:val="Heading"/>
        <w:numPr>
          <w:ilvl w:val="0"/>
          <w:numId w:val="0"/>
        </w:numPr>
        <w:ind w:left="360" w:hanging="360"/>
      </w:pPr>
      <w:r w:rsidRPr="004A7FA6">
        <w:rPr>
          <w:noProof/>
        </w:rPr>
        <mc:AlternateContent>
          <mc:Choice Requires="wps">
            <w:drawing>
              <wp:anchor distT="228600" distB="228600" distL="228600" distR="228600" simplePos="0" relativeHeight="251658241" behindDoc="1" locked="0" layoutInCell="1" allowOverlap="1" wp14:anchorId="64C5370D" wp14:editId="6B0640C6">
                <wp:simplePos x="0" y="0"/>
                <wp:positionH relativeFrom="margin">
                  <wp:posOffset>4619625</wp:posOffset>
                </wp:positionH>
                <wp:positionV relativeFrom="margin">
                  <wp:posOffset>381000</wp:posOffset>
                </wp:positionV>
                <wp:extent cx="1695450" cy="2447925"/>
                <wp:effectExtent l="0" t="0" r="0" b="9525"/>
                <wp:wrapSquare wrapText="bothSides"/>
                <wp:docPr id="104826543" name="Text Box 4"/>
                <wp:cNvGraphicFramePr/>
                <a:graphic xmlns:a="http://schemas.openxmlformats.org/drawingml/2006/main">
                  <a:graphicData uri="http://schemas.microsoft.com/office/word/2010/wordprocessingShape">
                    <wps:wsp>
                      <wps:cNvSpPr txBox="1"/>
                      <wps:spPr>
                        <a:xfrm>
                          <a:off x="0" y="0"/>
                          <a:ext cx="1695450" cy="24479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4933392" w14:textId="77777777" w:rsidR="00197F96" w:rsidRPr="00197F96" w:rsidRDefault="00197F96" w:rsidP="00197F96">
                            <w:pPr>
                              <w:pStyle w:val="NoSpacing"/>
                              <w:rPr>
                                <w:color w:val="44546A" w:themeColor="text2"/>
                              </w:rPr>
                            </w:pPr>
                            <w:r w:rsidRPr="00197F96">
                              <w:rPr>
                                <w:color w:val="44546A" w:themeColor="text2"/>
                              </w:rPr>
                              <w:t>At any point consider seeking advice:</w:t>
                            </w:r>
                          </w:p>
                          <w:p w14:paraId="1E2E1C7E" w14:textId="77777777" w:rsidR="00197F96" w:rsidRPr="00197F96" w:rsidRDefault="00197F96" w:rsidP="00197F96">
                            <w:pPr>
                              <w:pStyle w:val="NoSpacing"/>
                              <w:rPr>
                                <w:color w:val="44546A" w:themeColor="text2"/>
                              </w:rPr>
                            </w:pPr>
                          </w:p>
                          <w:p w14:paraId="6A07C6F1" w14:textId="77777777" w:rsidR="00197F96" w:rsidRPr="00197F96" w:rsidRDefault="00197F96" w:rsidP="00197F96">
                            <w:pPr>
                              <w:pStyle w:val="NoSpacing"/>
                              <w:rPr>
                                <w:color w:val="44546A" w:themeColor="text2"/>
                              </w:rPr>
                            </w:pPr>
                            <w:r w:rsidRPr="00197F96">
                              <w:rPr>
                                <w:color w:val="44546A" w:themeColor="text2"/>
                              </w:rPr>
                              <w:t xml:space="preserve">Early Help Locality Teams </w:t>
                            </w:r>
                          </w:p>
                          <w:p w14:paraId="4767FC18" w14:textId="77777777" w:rsidR="00197F96" w:rsidRPr="00197F96" w:rsidRDefault="00197F96" w:rsidP="00197F96">
                            <w:pPr>
                              <w:pStyle w:val="NoSpacing"/>
                              <w:rPr>
                                <w:color w:val="44546A" w:themeColor="text2"/>
                              </w:rPr>
                            </w:pPr>
                          </w:p>
                          <w:p w14:paraId="7B3EF7D0" w14:textId="77777777" w:rsidR="00197F96" w:rsidRPr="00197F96" w:rsidRDefault="00197F96" w:rsidP="00197F96">
                            <w:pPr>
                              <w:pStyle w:val="NoSpacing"/>
                              <w:rPr>
                                <w:color w:val="44546A" w:themeColor="text2"/>
                              </w:rPr>
                            </w:pPr>
                            <w:r w:rsidRPr="00197F96">
                              <w:rPr>
                                <w:color w:val="44546A" w:themeColor="text2"/>
                              </w:rPr>
                              <w:t xml:space="preserve">Children’s Advice Support Service (CASS) </w:t>
                            </w:r>
                          </w:p>
                          <w:p w14:paraId="39B5D143" w14:textId="77777777" w:rsidR="00197F96" w:rsidRPr="00197F96" w:rsidRDefault="00197F96" w:rsidP="00197F96">
                            <w:pPr>
                              <w:pStyle w:val="NoSpacing"/>
                              <w:rPr>
                                <w:color w:val="44546A" w:themeColor="text2"/>
                              </w:rPr>
                            </w:pPr>
                            <w:r w:rsidRPr="00197F96">
                              <w:rPr>
                                <w:color w:val="44546A" w:themeColor="text2"/>
                              </w:rPr>
                              <w:t>0121 303 1888</w:t>
                            </w:r>
                          </w:p>
                          <w:p w14:paraId="0F29C3FF" w14:textId="77777777" w:rsidR="00197F96" w:rsidRPr="00197F96" w:rsidRDefault="00197F96" w:rsidP="00197F96">
                            <w:pPr>
                              <w:pStyle w:val="NoSpacing"/>
                              <w:rPr>
                                <w:color w:val="44546A" w:themeColor="text2"/>
                              </w:rPr>
                            </w:pPr>
                          </w:p>
                          <w:p w14:paraId="740A228D" w14:textId="5050BA25" w:rsidR="00315612" w:rsidRPr="00EE0378" w:rsidRDefault="00197F96" w:rsidP="00197F96">
                            <w:pPr>
                              <w:pStyle w:val="NoSpacing"/>
                              <w:rPr>
                                <w:color w:val="44546A" w:themeColor="text2"/>
                                <w:highlight w:val="yellow"/>
                              </w:rPr>
                            </w:pPr>
                            <w:r w:rsidRPr="00197F96">
                              <w:rPr>
                                <w:color w:val="44546A" w:themeColor="text2"/>
                              </w:rPr>
                              <w:t>In case of emergency phone police on 999</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5370D" id="_x0000_s1027" type="#_x0000_t202" style="position:absolute;left:0;text-align:left;margin-left:363.75pt;margin-top:30pt;width:133.5pt;height:192.75pt;z-index:-251658239;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" fillcolor="#e9e8e8 [2899]" stroked="f" strokeweight=".5pt">
                <v:fill color2="#e1e0e0 [3139]" rotate="t" focusposition=".5,.5" focussize="-.5,-.5" focus="100%" type="gradientRadial"/>
                <v:textbox inset="14.4pt,14.4pt,14.4pt,14.4pt">
                  <w:txbxContent>
                    <w:p w14:paraId="04933392" w14:textId="77777777" w:rsidR="00197F96" w:rsidRPr="00197F96" w:rsidRDefault="00197F96" w:rsidP="00197F96">
                      <w:pPr>
                        <w:pStyle w:val="NoSpacing"/>
                        <w:rPr>
                          <w:color w:val="44546A" w:themeColor="text2"/>
                        </w:rPr>
                      </w:pPr>
                      <w:r w:rsidRPr="00197F96">
                        <w:rPr>
                          <w:color w:val="44546A" w:themeColor="text2"/>
                        </w:rPr>
                        <w:t>At any point consider seeking advice:</w:t>
                      </w:r>
                    </w:p>
                    <w:p w14:paraId="1E2E1C7E" w14:textId="77777777" w:rsidR="00197F96" w:rsidRPr="00197F96" w:rsidRDefault="00197F96" w:rsidP="00197F96">
                      <w:pPr>
                        <w:pStyle w:val="NoSpacing"/>
                        <w:rPr>
                          <w:color w:val="44546A" w:themeColor="text2"/>
                        </w:rPr>
                      </w:pPr>
                    </w:p>
                    <w:p w14:paraId="6A07C6F1" w14:textId="77777777" w:rsidR="00197F96" w:rsidRPr="00197F96" w:rsidRDefault="00197F96" w:rsidP="00197F96">
                      <w:pPr>
                        <w:pStyle w:val="NoSpacing"/>
                        <w:rPr>
                          <w:color w:val="44546A" w:themeColor="text2"/>
                        </w:rPr>
                      </w:pPr>
                      <w:r w:rsidRPr="00197F96">
                        <w:rPr>
                          <w:color w:val="44546A" w:themeColor="text2"/>
                        </w:rPr>
                        <w:t xml:space="preserve">Early Help Locality Teams </w:t>
                      </w:r>
                    </w:p>
                    <w:p w14:paraId="4767FC18" w14:textId="77777777" w:rsidR="00197F96" w:rsidRPr="00197F96" w:rsidRDefault="00197F96" w:rsidP="00197F96">
                      <w:pPr>
                        <w:pStyle w:val="NoSpacing"/>
                        <w:rPr>
                          <w:color w:val="44546A" w:themeColor="text2"/>
                        </w:rPr>
                      </w:pPr>
                    </w:p>
                    <w:p w14:paraId="7B3EF7D0" w14:textId="77777777" w:rsidR="00197F96" w:rsidRPr="00197F96" w:rsidRDefault="00197F96" w:rsidP="00197F96">
                      <w:pPr>
                        <w:pStyle w:val="NoSpacing"/>
                        <w:rPr>
                          <w:color w:val="44546A" w:themeColor="text2"/>
                        </w:rPr>
                      </w:pPr>
                      <w:r w:rsidRPr="00197F96">
                        <w:rPr>
                          <w:color w:val="44546A" w:themeColor="text2"/>
                        </w:rPr>
                        <w:t xml:space="preserve">Children’s Advice Support Service (CASS) </w:t>
                      </w:r>
                    </w:p>
                    <w:p w14:paraId="39B5D143" w14:textId="77777777" w:rsidR="00197F96" w:rsidRPr="00197F96" w:rsidRDefault="00197F96" w:rsidP="00197F96">
                      <w:pPr>
                        <w:pStyle w:val="NoSpacing"/>
                        <w:rPr>
                          <w:color w:val="44546A" w:themeColor="text2"/>
                        </w:rPr>
                      </w:pPr>
                      <w:r w:rsidRPr="00197F96">
                        <w:rPr>
                          <w:color w:val="44546A" w:themeColor="text2"/>
                        </w:rPr>
                        <w:t>0121 303 1888</w:t>
                      </w:r>
                    </w:p>
                    <w:p w14:paraId="0F29C3FF" w14:textId="77777777" w:rsidR="00197F96" w:rsidRPr="00197F96" w:rsidRDefault="00197F96" w:rsidP="00197F96">
                      <w:pPr>
                        <w:pStyle w:val="NoSpacing"/>
                        <w:rPr>
                          <w:color w:val="44546A" w:themeColor="text2"/>
                        </w:rPr>
                      </w:pPr>
                    </w:p>
                    <w:p w14:paraId="740A228D" w14:textId="5050BA25" w:rsidR="00315612" w:rsidRPr="00EE0378" w:rsidRDefault="00197F96" w:rsidP="00197F96">
                      <w:pPr>
                        <w:pStyle w:val="NoSpacing"/>
                        <w:rPr>
                          <w:color w:val="44546A" w:themeColor="text2"/>
                          <w:highlight w:val="yellow"/>
                        </w:rPr>
                      </w:pPr>
                      <w:r w:rsidRPr="00197F96">
                        <w:rPr>
                          <w:color w:val="44546A" w:themeColor="text2"/>
                        </w:rPr>
                        <w:t>In case of emergency phone police on 999</w:t>
                      </w:r>
                    </w:p>
                  </w:txbxContent>
                </v:textbox>
                <w10:wrap type="square" anchorx="margin" anchory="margin"/>
              </v:shape>
            </w:pict>
          </mc:Fallback>
        </mc:AlternateContent>
      </w:r>
      <w:r w:rsidR="009B56BD" w:rsidRPr="00F66A57">
        <w:rPr>
          <w:rFonts w:eastAsia="Calibri"/>
          <w:noProof/>
          <w:color w:val="000000" w:themeColor="text1"/>
          <w:u w:val="single"/>
        </w:rPr>
        <mc:AlternateContent>
          <mc:Choice Requires="wps">
            <w:drawing>
              <wp:anchor distT="0" distB="0" distL="114300" distR="114300" simplePos="0" relativeHeight="251658242" behindDoc="0" locked="0" layoutInCell="1" allowOverlap="1" wp14:anchorId="7566D87D" wp14:editId="62D18D00">
                <wp:simplePos x="0" y="0"/>
                <wp:positionH relativeFrom="column">
                  <wp:posOffset>1419225</wp:posOffset>
                </wp:positionH>
                <wp:positionV relativeFrom="paragraph">
                  <wp:posOffset>117475</wp:posOffset>
                </wp:positionV>
                <wp:extent cx="2838450" cy="1066800"/>
                <wp:effectExtent l="0" t="0" r="19050" b="1905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06680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ED1D01B" w14:textId="77777777" w:rsidR="00730974" w:rsidRDefault="00730974" w:rsidP="00730974">
                            <w:pPr>
                              <w:widowControl w:val="0"/>
                              <w:spacing w:after="0" w:line="223" w:lineRule="auto"/>
                              <w:jc w:val="center"/>
                              <w:rPr>
                                <w:b/>
                                <w:bCs/>
                                <w:color w:val="44546A" w:themeColor="text2"/>
                              </w:rPr>
                            </w:pPr>
                            <w:r w:rsidRPr="00604D7A">
                              <w:rPr>
                                <w:b/>
                                <w:bCs/>
                                <w:color w:val="44546A" w:themeColor="text2"/>
                              </w:rPr>
                              <w:t>CONCERN ABOUT A CHILD:</w:t>
                            </w:r>
                          </w:p>
                          <w:p w14:paraId="4C2A0BE7" w14:textId="77777777" w:rsidR="00604D7A" w:rsidRPr="00604D7A" w:rsidRDefault="00604D7A" w:rsidP="00730974">
                            <w:pPr>
                              <w:widowControl w:val="0"/>
                              <w:spacing w:after="0" w:line="223" w:lineRule="auto"/>
                              <w:jc w:val="center"/>
                              <w:rPr>
                                <w:b/>
                                <w:bCs/>
                                <w:color w:val="44546A" w:themeColor="text2"/>
                              </w:rPr>
                            </w:pPr>
                          </w:p>
                          <w:p w14:paraId="522987B4" w14:textId="5CA327EA" w:rsidR="00730974" w:rsidRPr="00604D7A" w:rsidRDefault="00730974" w:rsidP="00730974">
                            <w:pPr>
                              <w:widowControl w:val="0"/>
                              <w:spacing w:after="0"/>
                              <w:jc w:val="center"/>
                              <w:rPr>
                                <w:color w:val="44546A" w:themeColor="text2"/>
                              </w:rPr>
                            </w:pPr>
                            <w:r w:rsidRPr="00604D7A">
                              <w:rPr>
                                <w:color w:val="44546A" w:themeColor="text2"/>
                              </w:rPr>
                              <w:t xml:space="preserve">Speak to Designated Safeguarding Lead (DSL) </w:t>
                            </w:r>
                          </w:p>
                          <w:p w14:paraId="1E47F3D0" w14:textId="77777777" w:rsidR="00730974" w:rsidRPr="00604D7A" w:rsidRDefault="00730974" w:rsidP="00730974">
                            <w:pPr>
                              <w:widowControl w:val="0"/>
                              <w:spacing w:after="0"/>
                              <w:jc w:val="center"/>
                              <w:rPr>
                                <w:color w:val="44546A" w:themeColor="text2"/>
                              </w:rPr>
                            </w:pPr>
                            <w:r w:rsidRPr="00604D7A">
                              <w:rPr>
                                <w:color w:val="44546A" w:themeColor="text2"/>
                              </w:rPr>
                              <w:t xml:space="preserve">Record on electronic recording system  </w:t>
                            </w:r>
                          </w:p>
                          <w:p w14:paraId="37ADE526" w14:textId="0B5EF67A" w:rsidR="00730974" w:rsidRPr="00604D7A" w:rsidRDefault="00911E76" w:rsidP="00730974">
                            <w:pPr>
                              <w:widowControl w:val="0"/>
                              <w:spacing w:after="0"/>
                              <w:jc w:val="center"/>
                              <w:rPr>
                                <w:color w:val="44546A" w:themeColor="text2"/>
                              </w:rPr>
                            </w:pPr>
                            <w:r>
                              <w:rPr>
                                <w:color w:val="44546A" w:themeColor="text2"/>
                              </w:rPr>
                              <w:t>CPOM’s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66D87D" id="Rectangle 16" o:spid="_x0000_s1028" alt="Diagram outlining the actions to be undertaken when responding to concerns about a child.  This is to be tailored to and displayed in your setting." style="position:absolute;left:0;text-align:left;margin-left:111.75pt;margin-top:9.25pt;width:223.5pt;height: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" fillcolor="#d3dbe5" strokecolor="black [0]" insetpen="t">
                <v:shadow color="#eeece1"/>
                <v:textbox inset="2.88pt,2.88pt,2.88pt,2.88pt">
                  <w:txbxContent>
                    <w:p w14:paraId="7ED1D01B" w14:textId="77777777" w:rsidR="00730974" w:rsidRDefault="00730974" w:rsidP="00730974">
                      <w:pPr>
                        <w:widowControl w:val="0"/>
                        <w:spacing w:after="0" w:line="223" w:lineRule="auto"/>
                        <w:jc w:val="center"/>
                        <w:rPr>
                          <w:b/>
                          <w:bCs/>
                          <w:color w:val="44546A" w:themeColor="text2"/>
                        </w:rPr>
                      </w:pPr>
                      <w:r w:rsidRPr="00604D7A">
                        <w:rPr>
                          <w:b/>
                          <w:bCs/>
                          <w:color w:val="44546A" w:themeColor="text2"/>
                        </w:rPr>
                        <w:t>CONCERN ABOUT A CHILD:</w:t>
                      </w:r>
                    </w:p>
                    <w:p w14:paraId="4C2A0BE7" w14:textId="77777777" w:rsidR="00604D7A" w:rsidRPr="00604D7A" w:rsidRDefault="00604D7A" w:rsidP="00730974">
                      <w:pPr>
                        <w:widowControl w:val="0"/>
                        <w:spacing w:after="0" w:line="223" w:lineRule="auto"/>
                        <w:jc w:val="center"/>
                        <w:rPr>
                          <w:b/>
                          <w:bCs/>
                          <w:color w:val="44546A" w:themeColor="text2"/>
                        </w:rPr>
                      </w:pPr>
                    </w:p>
                    <w:p w14:paraId="522987B4" w14:textId="5CA327EA" w:rsidR="00730974" w:rsidRPr="00604D7A" w:rsidRDefault="00730974" w:rsidP="00730974">
                      <w:pPr>
                        <w:widowControl w:val="0"/>
                        <w:spacing w:after="0"/>
                        <w:jc w:val="center"/>
                        <w:rPr>
                          <w:color w:val="44546A" w:themeColor="text2"/>
                        </w:rPr>
                      </w:pPr>
                      <w:r w:rsidRPr="00604D7A">
                        <w:rPr>
                          <w:color w:val="44546A" w:themeColor="text2"/>
                        </w:rPr>
                        <w:t xml:space="preserve">Speak to Designated Safeguarding Lead (DSL) </w:t>
                      </w:r>
                    </w:p>
                    <w:p w14:paraId="1E47F3D0" w14:textId="77777777" w:rsidR="00730974" w:rsidRPr="00604D7A" w:rsidRDefault="00730974" w:rsidP="00730974">
                      <w:pPr>
                        <w:widowControl w:val="0"/>
                        <w:spacing w:after="0"/>
                        <w:jc w:val="center"/>
                        <w:rPr>
                          <w:color w:val="44546A" w:themeColor="text2"/>
                        </w:rPr>
                      </w:pPr>
                      <w:r w:rsidRPr="00604D7A">
                        <w:rPr>
                          <w:color w:val="44546A" w:themeColor="text2"/>
                        </w:rPr>
                        <w:t xml:space="preserve">Record on electronic recording system  </w:t>
                      </w:r>
                    </w:p>
                    <w:p w14:paraId="37ADE526" w14:textId="0B5EF67A" w:rsidR="00730974" w:rsidRPr="00604D7A" w:rsidRDefault="00911E76" w:rsidP="00730974">
                      <w:pPr>
                        <w:widowControl w:val="0"/>
                        <w:spacing w:after="0"/>
                        <w:jc w:val="center"/>
                        <w:rPr>
                          <w:color w:val="44546A" w:themeColor="text2"/>
                        </w:rPr>
                      </w:pPr>
                      <w:r>
                        <w:rPr>
                          <w:color w:val="44546A" w:themeColor="text2"/>
                        </w:rPr>
                        <w:t>CPOM’s</w:t>
                      </w:r>
                    </w:p>
                  </w:txbxContent>
                </v:textbox>
              </v:rect>
            </w:pict>
          </mc:Fallback>
        </mc:AlternateContent>
      </w:r>
      <w:bookmarkEnd w:id="26"/>
    </w:p>
    <w:p w14:paraId="40459C5E" w14:textId="31F1B788" w:rsidR="008678A7" w:rsidRPr="0032315B" w:rsidRDefault="00CC52E6" w:rsidP="000259FA">
      <w:pPr>
        <w:rPr>
          <w:rFonts w:cstheme="minorHAnsi"/>
        </w:rPr>
      </w:pPr>
      <w:r w:rsidRPr="004A7FA6">
        <w:rPr>
          <w:rFonts w:cstheme="minorHAnsi"/>
          <w:noProof/>
        </w:rPr>
        <mc:AlternateContent>
          <mc:Choice Requires="wps">
            <w:drawing>
              <wp:anchor distT="228600" distB="228600" distL="228600" distR="228600" simplePos="0" relativeHeight="251658264" behindDoc="0" locked="0" layoutInCell="1" allowOverlap="1" wp14:anchorId="2CD64A7B" wp14:editId="186000CD">
                <wp:simplePos x="0" y="0"/>
                <wp:positionH relativeFrom="margin">
                  <wp:posOffset>1289925</wp:posOffset>
                </wp:positionH>
                <wp:positionV relativeFrom="margin">
                  <wp:posOffset>8511060</wp:posOffset>
                </wp:positionV>
                <wp:extent cx="3114675" cy="809625"/>
                <wp:effectExtent l="0" t="0" r="9525" b="9525"/>
                <wp:wrapNone/>
                <wp:docPr id="424283005" name="Text Box 4"/>
                <wp:cNvGraphicFramePr/>
                <a:graphic xmlns:a="http://schemas.openxmlformats.org/drawingml/2006/main">
                  <a:graphicData uri="http://schemas.microsoft.com/office/word/2010/wordprocessingShape">
                    <wps:wsp>
                      <wps:cNvSpPr txBox="1"/>
                      <wps:spPr>
                        <a:xfrm>
                          <a:off x="0" y="0"/>
                          <a:ext cx="3114675" cy="8096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1E9AA6D" w14:textId="452A22D6" w:rsidR="00A20970" w:rsidRPr="00436906" w:rsidRDefault="00436906" w:rsidP="00436906">
                            <w:pPr>
                              <w:pStyle w:val="NoSpacing"/>
                              <w:jc w:val="center"/>
                              <w:rPr>
                                <w:b/>
                                <w:bCs/>
                                <w:color w:val="44546A" w:themeColor="text2"/>
                                <w:highlight w:val="yellow"/>
                              </w:rPr>
                            </w:pPr>
                            <w:r w:rsidRPr="00436906">
                              <w:rPr>
                                <w:b/>
                                <w:bCs/>
                                <w:color w:val="44546A" w:themeColor="text2"/>
                              </w:rPr>
                              <w:t xml:space="preserve">REMEMBER TO KEEP </w:t>
                            </w:r>
                            <w:r w:rsidR="00911E76">
                              <w:rPr>
                                <w:b/>
                                <w:bCs/>
                                <w:color w:val="44546A" w:themeColor="text2"/>
                              </w:rPr>
                              <w:t xml:space="preserve">CPOM’s </w:t>
                            </w:r>
                            <w:r w:rsidRPr="00436906">
                              <w:rPr>
                                <w:b/>
                                <w:bCs/>
                                <w:color w:val="44546A" w:themeColor="text2"/>
                              </w:rPr>
                              <w:t>UPDATED THROUGHOUT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4A7B" id="_x0000_s1029" type="#_x0000_t202" style="position:absolute;margin-left:101.55pt;margin-top:670.15pt;width:245.25pt;height:63.75pt;z-index:251658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" fillcolor="#e9e8e8 [2899]" stroked="f" strokeweight=".5pt">
                <v:fill color2="#e1e0e0 [3139]" rotate="t" focusposition=".5,.5" focussize="-.5,-.5" focus="100%" type="gradientRadial"/>
                <v:textbox inset="14.4pt,14.4pt,14.4pt,14.4pt">
                  <w:txbxContent>
                    <w:p w14:paraId="11E9AA6D" w14:textId="452A22D6" w:rsidR="00A20970" w:rsidRPr="00436906" w:rsidRDefault="00436906" w:rsidP="00436906">
                      <w:pPr>
                        <w:pStyle w:val="NoSpacing"/>
                        <w:jc w:val="center"/>
                        <w:rPr>
                          <w:b/>
                          <w:bCs/>
                          <w:color w:val="44546A" w:themeColor="text2"/>
                          <w:highlight w:val="yellow"/>
                        </w:rPr>
                      </w:pPr>
                      <w:r w:rsidRPr="00436906">
                        <w:rPr>
                          <w:b/>
                          <w:bCs/>
                          <w:color w:val="44546A" w:themeColor="text2"/>
                        </w:rPr>
                        <w:t xml:space="preserve">REMEMBER TO KEEP </w:t>
                      </w:r>
                      <w:r w:rsidR="00911E76">
                        <w:rPr>
                          <w:b/>
                          <w:bCs/>
                          <w:color w:val="44546A" w:themeColor="text2"/>
                        </w:rPr>
                        <w:t xml:space="preserve">CPOM’s </w:t>
                      </w:r>
                      <w:r w:rsidRPr="00436906">
                        <w:rPr>
                          <w:b/>
                          <w:bCs/>
                          <w:color w:val="44546A" w:themeColor="text2"/>
                        </w:rPr>
                        <w:t>UPDATED THROUGHOUT</w:t>
                      </w:r>
                    </w:p>
                  </w:txbxContent>
                </v:textbox>
                <w10:wrap anchorx="margin" anchory="margin"/>
              </v:shape>
            </w:pict>
          </mc:Fallback>
        </mc:AlternateContent>
      </w:r>
      <w:r w:rsidR="001A5BC6">
        <w:rPr>
          <w:rFonts w:cstheme="minorHAnsi"/>
          <w:noProof/>
        </w:rPr>
        <mc:AlternateContent>
          <mc:Choice Requires="wps">
            <w:drawing>
              <wp:anchor distT="0" distB="0" distL="114300" distR="114300" simplePos="0" relativeHeight="251658265" behindDoc="0" locked="0" layoutInCell="1" allowOverlap="1" wp14:anchorId="57298CCE" wp14:editId="17700169">
                <wp:simplePos x="0" y="0"/>
                <wp:positionH relativeFrom="margin">
                  <wp:posOffset>2627413</wp:posOffset>
                </wp:positionH>
                <wp:positionV relativeFrom="paragraph">
                  <wp:posOffset>3767455</wp:posOffset>
                </wp:positionV>
                <wp:extent cx="523875" cy="6784339"/>
                <wp:effectExtent l="0" t="5715" r="22860" b="22860"/>
                <wp:wrapNone/>
                <wp:docPr id="1258292777" name="Right Brace 6"/>
                <wp:cNvGraphicFramePr/>
                <a:graphic xmlns:a="http://schemas.openxmlformats.org/drawingml/2006/main">
                  <a:graphicData uri="http://schemas.microsoft.com/office/word/2010/wordprocessingShape">
                    <wps:wsp>
                      <wps:cNvSpPr/>
                      <wps:spPr>
                        <a:xfrm rot="5400000">
                          <a:off x="0" y="0"/>
                          <a:ext cx="523875" cy="678433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56ED5472">
              <v:shapetype id="_x0000_t88" coordsize="21600,21600" filled="f" o:spt="88" adj="1800,10800" path="m,qx10800@0l10800@2qy21600@11,10800@3l10800@1qy,21600e" w14:anchorId="5BD007A8">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position:absolute;margin-left:206.9pt;margin-top:296.65pt;width:41.25pt;height:534.2pt;rotation:90;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strokecolor="#4472c4 [3204]" strokeweight=".5pt" type="#_x0000_t88" adj="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">
                <v:stroke joinstyle="miter"/>
                <w10:wrap anchorx="margin"/>
              </v:shape>
            </w:pict>
          </mc:Fallback>
        </mc:AlternateContent>
      </w:r>
      <w:r w:rsidR="00625B98">
        <w:rPr>
          <w:noProof/>
        </w:rPr>
        <mc:AlternateContent>
          <mc:Choice Requires="wps">
            <w:drawing>
              <wp:anchor distT="0" distB="0" distL="114300" distR="114300" simplePos="0" relativeHeight="251658263" behindDoc="0" locked="0" layoutInCell="1" allowOverlap="1" wp14:anchorId="3271DED9" wp14:editId="3BDEE6C6">
                <wp:simplePos x="0" y="0"/>
                <wp:positionH relativeFrom="margin">
                  <wp:posOffset>3829050</wp:posOffset>
                </wp:positionH>
                <wp:positionV relativeFrom="paragraph">
                  <wp:posOffset>5518786</wp:posOffset>
                </wp:positionV>
                <wp:extent cx="485775" cy="180975"/>
                <wp:effectExtent l="0" t="19050" r="47625" b="47625"/>
                <wp:wrapNone/>
                <wp:docPr id="48860613" name="Arrow: Right 3"/>
                <wp:cNvGraphicFramePr/>
                <a:graphic xmlns:a="http://schemas.openxmlformats.org/drawingml/2006/main">
                  <a:graphicData uri="http://schemas.microsoft.com/office/word/2010/wordprocessingShape">
                    <wps:wsp>
                      <wps:cNvSpPr/>
                      <wps:spPr>
                        <a:xfrm>
                          <a:off x="0" y="0"/>
                          <a:ext cx="48577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E5BA052">
              <v:shapetype id="_x0000_t13" coordsize="21600,21600" o:spt="13" adj="16200,5400" path="m@0,l@0@1,0@1,0@2@0@2@0,21600,21600,10800xe" w14:anchorId="3230458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 style="position:absolute;margin-left:301.5pt;margin-top:434.55pt;width:38.25pt;height:14.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09101d [484]" strokeweight="1pt" type="#_x0000_t13" adj="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">
                <w10:wrap anchorx="margin"/>
              </v:shape>
            </w:pict>
          </mc:Fallback>
        </mc:AlternateContent>
      </w:r>
      <w:r w:rsidR="009E1B49">
        <w:rPr>
          <w:noProof/>
        </w:rPr>
        <mc:AlternateContent>
          <mc:Choice Requires="wps">
            <w:drawing>
              <wp:anchor distT="0" distB="0" distL="114300" distR="114300" simplePos="0" relativeHeight="251658262" behindDoc="0" locked="0" layoutInCell="1" allowOverlap="1" wp14:anchorId="38317D7C" wp14:editId="6120B330">
                <wp:simplePos x="0" y="0"/>
                <wp:positionH relativeFrom="margin">
                  <wp:posOffset>1419225</wp:posOffset>
                </wp:positionH>
                <wp:positionV relativeFrom="paragraph">
                  <wp:posOffset>5518785</wp:posOffset>
                </wp:positionV>
                <wp:extent cx="485775" cy="180975"/>
                <wp:effectExtent l="19050" t="19050" r="28575" b="47625"/>
                <wp:wrapNone/>
                <wp:docPr id="823688404" name="Arrow: Right 3"/>
                <wp:cNvGraphicFramePr/>
                <a:graphic xmlns:a="http://schemas.openxmlformats.org/drawingml/2006/main">
                  <a:graphicData uri="http://schemas.microsoft.com/office/word/2010/wordprocessingShape">
                    <wps:wsp>
                      <wps:cNvSpPr/>
                      <wps:spPr>
                        <a:xfrm rot="10800000">
                          <a:off x="0" y="0"/>
                          <a:ext cx="48577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0F82AE89">
              <v:shape id="Arrow: Right 3" style="position:absolute;margin-left:111.75pt;margin-top:434.55pt;width:38.25pt;height:14.25pt;rotation:180;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09101d [484]" strokeweight="1pt" type="#_x0000_t13" adj="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" w14:anchorId="2738EE6A">
                <w10:wrap anchorx="margin"/>
              </v:shape>
            </w:pict>
          </mc:Fallback>
        </mc:AlternateContent>
      </w:r>
      <w:r w:rsidR="00117109">
        <w:rPr>
          <w:noProof/>
        </w:rPr>
        <mc:AlternateContent>
          <mc:Choice Requires="wps">
            <w:drawing>
              <wp:anchor distT="0" distB="0" distL="114300" distR="114300" simplePos="0" relativeHeight="251658261" behindDoc="0" locked="0" layoutInCell="1" allowOverlap="1" wp14:anchorId="10B385A5" wp14:editId="354AEF9A">
                <wp:simplePos x="0" y="0"/>
                <wp:positionH relativeFrom="margin">
                  <wp:posOffset>5039677</wp:posOffset>
                </wp:positionH>
                <wp:positionV relativeFrom="paragraph">
                  <wp:posOffset>4826953</wp:posOffset>
                </wp:positionV>
                <wp:extent cx="602617" cy="171451"/>
                <wp:effectExtent l="6033" t="0" r="32067" b="32068"/>
                <wp:wrapNone/>
                <wp:docPr id="832416787" name="Arrow: Right 3"/>
                <wp:cNvGraphicFramePr/>
                <a:graphic xmlns:a="http://schemas.openxmlformats.org/drawingml/2006/main">
                  <a:graphicData uri="http://schemas.microsoft.com/office/word/2010/wordprocessingShape">
                    <wps:wsp>
                      <wps:cNvSpPr/>
                      <wps:spPr>
                        <a:xfrm rot="5400000">
                          <a:off x="0" y="0"/>
                          <a:ext cx="602617" cy="17145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2E6EA197">
              <v:shape id="Arrow: Right 3" style="position:absolute;margin-left:396.8pt;margin-top:380.1pt;width:47.45pt;height:13.5pt;rotation:90;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09101d [484]" strokeweight="1pt" type="#_x0000_t13" adj="1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1aQIAACYFAAAOAAAAZHJzL2Uyb0RvYy54bWysVFFP2zAQfp+0/2D5faSpWtgqUlSBmCYh&#10;QJSJZ+PYTSTH553dpt2v39lOAwOepuXBsn133919+c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" w14:anchorId="306D455B">
                <w10:wrap anchorx="margin"/>
              </v:shape>
            </w:pict>
          </mc:Fallback>
        </mc:AlternateContent>
      </w:r>
      <w:r w:rsidR="003F1F88">
        <w:rPr>
          <w:noProof/>
        </w:rPr>
        <mc:AlternateContent>
          <mc:Choice Requires="wps">
            <w:drawing>
              <wp:anchor distT="0" distB="0" distL="114300" distR="114300" simplePos="0" relativeHeight="251658260" behindDoc="0" locked="0" layoutInCell="1" allowOverlap="1" wp14:anchorId="4BD270C0" wp14:editId="6C52B389">
                <wp:simplePos x="0" y="0"/>
                <wp:positionH relativeFrom="margin">
                  <wp:posOffset>5133975</wp:posOffset>
                </wp:positionH>
                <wp:positionV relativeFrom="paragraph">
                  <wp:posOffset>6166485</wp:posOffset>
                </wp:positionV>
                <wp:extent cx="485775" cy="180975"/>
                <wp:effectExtent l="0" t="0" r="47625" b="47625"/>
                <wp:wrapNone/>
                <wp:docPr id="1055965697" name="Arrow: Right 3"/>
                <wp:cNvGraphicFramePr/>
                <a:graphic xmlns:a="http://schemas.openxmlformats.org/drawingml/2006/main">
                  <a:graphicData uri="http://schemas.microsoft.com/office/word/2010/wordprocessingShape">
                    <wps:wsp>
                      <wps:cNvSpPr/>
                      <wps:spPr>
                        <a:xfrm rot="5400000">
                          <a:off x="0" y="0"/>
                          <a:ext cx="48577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7956F038">
              <v:shape id="Arrow: Right 3" style="position:absolute;margin-left:404.25pt;margin-top:485.55pt;width:38.25pt;height:14.25pt;rotation:90;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09101d [484]" strokeweight="1pt" type="#_x0000_t13" adj="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" w14:anchorId="47D5466D">
                <w10:wrap anchorx="margin"/>
              </v:shape>
            </w:pict>
          </mc:Fallback>
        </mc:AlternateContent>
      </w:r>
      <w:r w:rsidR="003F1F88" w:rsidRPr="00F66A57">
        <w:rPr>
          <w:rFonts w:eastAsia="Calibri"/>
          <w:noProof/>
          <w:color w:val="000000" w:themeColor="text1"/>
          <w:u w:val="single"/>
        </w:rPr>
        <mc:AlternateContent>
          <mc:Choice Requires="wps">
            <w:drawing>
              <wp:anchor distT="0" distB="0" distL="114300" distR="114300" simplePos="0" relativeHeight="251658259" behindDoc="0" locked="0" layoutInCell="1" allowOverlap="1" wp14:anchorId="4B9DEE88" wp14:editId="43D004BF">
                <wp:simplePos x="0" y="0"/>
                <wp:positionH relativeFrom="margin">
                  <wp:posOffset>4924425</wp:posOffset>
                </wp:positionH>
                <wp:positionV relativeFrom="paragraph">
                  <wp:posOffset>6499860</wp:posOffset>
                </wp:positionV>
                <wp:extent cx="914400" cy="276225"/>
                <wp:effectExtent l="0" t="0" r="19050" b="28575"/>
                <wp:wrapNone/>
                <wp:docPr id="1671125319" name="Rectangle 1671125319"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90F80FB" w14:textId="52D54AB7" w:rsidR="003F1F88" w:rsidRPr="00604D7A" w:rsidRDefault="003F1F88" w:rsidP="003F1F88">
                            <w:pPr>
                              <w:widowControl w:val="0"/>
                              <w:spacing w:after="0"/>
                              <w:jc w:val="center"/>
                              <w:rPr>
                                <w:color w:val="44546A" w:themeColor="text2"/>
                              </w:rPr>
                            </w:pPr>
                            <w:r>
                              <w:rPr>
                                <w:b/>
                                <w:bCs/>
                                <w:color w:val="44546A" w:themeColor="text2"/>
                              </w:rPr>
                              <w:t>Referral</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DEE88" id="Rectangle 1671125319" o:spid="_x0000_s1030" alt="Diagram outlining the actions to be undertaken when responding to concerns about a child.  This is to be tailored to and displayed in your setting." style="position:absolute;margin-left:387.75pt;margin-top:511.8pt;width:1in;height:21.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" fillcolor="#d3dbe5" strokecolor="black [0]" insetpen="t">
                <v:shadow color="#eeece1"/>
                <v:textbox inset="2.88pt,2.88pt,2.88pt,2.88pt">
                  <w:txbxContent>
                    <w:p w14:paraId="690F80FB" w14:textId="52D54AB7" w:rsidR="003F1F88" w:rsidRPr="00604D7A" w:rsidRDefault="003F1F88" w:rsidP="003F1F88">
                      <w:pPr>
                        <w:widowControl w:val="0"/>
                        <w:spacing w:after="0"/>
                        <w:jc w:val="center"/>
                        <w:rPr>
                          <w:color w:val="44546A" w:themeColor="text2"/>
                        </w:rPr>
                      </w:pPr>
                      <w:r>
                        <w:rPr>
                          <w:b/>
                          <w:bCs/>
                          <w:color w:val="44546A" w:themeColor="text2"/>
                        </w:rPr>
                        <w:t>Referral</w:t>
                      </w:r>
                    </w:p>
                  </w:txbxContent>
                </v:textbox>
                <w10:wrap anchorx="margin"/>
              </v:rect>
            </w:pict>
          </mc:Fallback>
        </mc:AlternateContent>
      </w:r>
      <w:r w:rsidR="00917B27">
        <w:rPr>
          <w:noProof/>
        </w:rPr>
        <mc:AlternateContent>
          <mc:Choice Requires="wps">
            <w:drawing>
              <wp:anchor distT="0" distB="0" distL="114300" distR="114300" simplePos="0" relativeHeight="251658258" behindDoc="0" locked="0" layoutInCell="1" allowOverlap="1" wp14:anchorId="5B7DB98F" wp14:editId="345092F3">
                <wp:simplePos x="0" y="0"/>
                <wp:positionH relativeFrom="margin">
                  <wp:posOffset>276224</wp:posOffset>
                </wp:positionH>
                <wp:positionV relativeFrom="paragraph">
                  <wp:posOffset>4794885</wp:posOffset>
                </wp:positionV>
                <wp:extent cx="657225" cy="180976"/>
                <wp:effectExtent l="9525" t="9525" r="38100" b="38100"/>
                <wp:wrapNone/>
                <wp:docPr id="896481926" name="Arrow: Right 3"/>
                <wp:cNvGraphicFramePr/>
                <a:graphic xmlns:a="http://schemas.openxmlformats.org/drawingml/2006/main">
                  <a:graphicData uri="http://schemas.microsoft.com/office/word/2010/wordprocessingShape">
                    <wps:wsp>
                      <wps:cNvSpPr/>
                      <wps:spPr>
                        <a:xfrm rot="5400000">
                          <a:off x="0" y="0"/>
                          <a:ext cx="657225" cy="1809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7D95D99">
              <v:shape id="Arrow: Right 3" style="position:absolute;margin-left:21.75pt;margin-top:377.55pt;width:51.75pt;height:14.25pt;rotation:90;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09101d [484]" strokeweight="1pt" type="#_x0000_t13" adj="1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" w14:anchorId="1C419E7C">
                <w10:wrap anchorx="margin"/>
              </v:shape>
            </w:pict>
          </mc:Fallback>
        </mc:AlternateContent>
      </w:r>
      <w:r w:rsidR="001F3B6F">
        <w:rPr>
          <w:noProof/>
        </w:rPr>
        <mc:AlternateContent>
          <mc:Choice Requires="wps">
            <w:drawing>
              <wp:anchor distT="0" distB="0" distL="114300" distR="114300" simplePos="0" relativeHeight="251658257" behindDoc="0" locked="0" layoutInCell="1" allowOverlap="1" wp14:anchorId="3BB5CF1F" wp14:editId="4E30434E">
                <wp:simplePos x="0" y="0"/>
                <wp:positionH relativeFrom="leftMargin">
                  <wp:posOffset>571500</wp:posOffset>
                </wp:positionH>
                <wp:positionV relativeFrom="paragraph">
                  <wp:posOffset>2718435</wp:posOffset>
                </wp:positionV>
                <wp:extent cx="1771650" cy="2428875"/>
                <wp:effectExtent l="0" t="19050" r="38100" b="28575"/>
                <wp:wrapNone/>
                <wp:docPr id="1719724119" name="Arrow: Bent 5"/>
                <wp:cNvGraphicFramePr/>
                <a:graphic xmlns:a="http://schemas.openxmlformats.org/drawingml/2006/main">
                  <a:graphicData uri="http://schemas.microsoft.com/office/word/2010/wordprocessingShape">
                    <wps:wsp>
                      <wps:cNvSpPr/>
                      <wps:spPr>
                        <a:xfrm>
                          <a:off x="0" y="0"/>
                          <a:ext cx="1771650" cy="2428875"/>
                        </a:xfrm>
                        <a:prstGeom prst="bentArrow">
                          <a:avLst>
                            <a:gd name="adj1" fmla="val 4570"/>
                            <a:gd name="adj2" fmla="val 6549"/>
                            <a:gd name="adj3" fmla="val 645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564FCD6F">
              <v:shape id="Arrow: Bent 5" style="position:absolute;margin-left:45pt;margin-top:214.05pt;width:139.5pt;height:191.25pt;z-index:25165825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771650,2428875" o:spid="_x0000_s1026" fillcolor="#4472c4 [3204]" strokecolor="#09101d [484]" strokeweight="1pt" path="m,2428875l,75543r,l1657379,75543r,-75543l1771650,116025,1657379,232051r,-75543l80964,156508r,l80964,2428875r-809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" w14:anchorId="09986B3E">
                <v:stroke joinstyle="miter"/>
                <v:path arrowok="t" o:connecttype="custom" o:connectlocs="0,2428875;0,75543;0,75543;1657379,75543;1657379,0;1771650,116025;1657379,232051;1657379,156508;80964,156508;80964,156508;80964,2428875;0,2428875" o:connectangles="0,0,0,0,0,0,0,0,0,0,0,0"/>
                <w10:wrap anchorx="margin"/>
              </v:shape>
            </w:pict>
          </mc:Fallback>
        </mc:AlternateContent>
      </w:r>
      <w:r w:rsidR="00C842A4">
        <w:rPr>
          <w:noProof/>
        </w:rPr>
        <mc:AlternateContent>
          <mc:Choice Requires="wps">
            <w:drawing>
              <wp:anchor distT="0" distB="0" distL="114300" distR="114300" simplePos="0" relativeHeight="251658254" behindDoc="0" locked="0" layoutInCell="1" allowOverlap="1" wp14:anchorId="04BE056D" wp14:editId="3FEC1487">
                <wp:simplePos x="0" y="0"/>
                <wp:positionH relativeFrom="margin">
                  <wp:posOffset>2609849</wp:posOffset>
                </wp:positionH>
                <wp:positionV relativeFrom="paragraph">
                  <wp:posOffset>4861560</wp:posOffset>
                </wp:positionV>
                <wp:extent cx="485775" cy="180975"/>
                <wp:effectExtent l="0" t="0" r="47625" b="47625"/>
                <wp:wrapNone/>
                <wp:docPr id="1026000964" name="Arrow: Right 3"/>
                <wp:cNvGraphicFramePr/>
                <a:graphic xmlns:a="http://schemas.openxmlformats.org/drawingml/2006/main">
                  <a:graphicData uri="http://schemas.microsoft.com/office/word/2010/wordprocessingShape">
                    <wps:wsp>
                      <wps:cNvSpPr/>
                      <wps:spPr>
                        <a:xfrm rot="5400000">
                          <a:off x="0" y="0"/>
                          <a:ext cx="48577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41A165C3">
              <v:shape id="Arrow: Right 3" style="position:absolute;margin-left:205.5pt;margin-top:382.8pt;width:38.25pt;height:14.25pt;rotation:90;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09101d [484]" strokeweight="1pt" type="#_x0000_t13" adj="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" w14:anchorId="6222521F">
                <w10:wrap anchorx="margin"/>
              </v:shape>
            </w:pict>
          </mc:Fallback>
        </mc:AlternateContent>
      </w:r>
      <w:r w:rsidR="00EF2BDD" w:rsidRPr="00F66A57">
        <w:rPr>
          <w:rFonts w:eastAsia="Calibri"/>
          <w:noProof/>
          <w:color w:val="000000" w:themeColor="text1"/>
          <w:u w:val="single"/>
        </w:rPr>
        <mc:AlternateContent>
          <mc:Choice Requires="wps">
            <w:drawing>
              <wp:anchor distT="0" distB="0" distL="114300" distR="114300" simplePos="0" relativeHeight="251658256" behindDoc="0" locked="0" layoutInCell="1" allowOverlap="1" wp14:anchorId="026D484F" wp14:editId="049AF013">
                <wp:simplePos x="0" y="0"/>
                <wp:positionH relativeFrom="margin">
                  <wp:posOffset>-504825</wp:posOffset>
                </wp:positionH>
                <wp:positionV relativeFrom="paragraph">
                  <wp:posOffset>5175885</wp:posOffset>
                </wp:positionV>
                <wp:extent cx="1990725" cy="809625"/>
                <wp:effectExtent l="0" t="0" r="28575" b="28575"/>
                <wp:wrapNone/>
                <wp:docPr id="1135869206" name="Rectangle 113586920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096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9074197" w14:textId="57587BC4" w:rsidR="00EF2BDD" w:rsidRPr="001423F9" w:rsidRDefault="005D4D97" w:rsidP="005D4D97">
                            <w:pPr>
                              <w:widowControl w:val="0"/>
                              <w:spacing w:after="0"/>
                              <w:jc w:val="center"/>
                              <w:rPr>
                                <w:b/>
                                <w:bCs/>
                                <w:color w:val="44546A" w:themeColor="text2"/>
                              </w:rPr>
                            </w:pPr>
                            <w:r w:rsidRPr="005D4D97">
                              <w:rPr>
                                <w:b/>
                                <w:bCs/>
                                <w:color w:val="44546A" w:themeColor="text2"/>
                              </w:rPr>
                              <w:t>Key staff asked to</w:t>
                            </w:r>
                            <w:r>
                              <w:rPr>
                                <w:b/>
                                <w:bCs/>
                                <w:color w:val="44546A" w:themeColor="text2"/>
                              </w:rPr>
                              <w:t xml:space="preserve"> </w:t>
                            </w:r>
                            <w:r w:rsidRPr="005D4D97">
                              <w:rPr>
                                <w:b/>
                                <w:bCs/>
                                <w:color w:val="44546A" w:themeColor="text2"/>
                              </w:rPr>
                              <w:t>monitor child</w:t>
                            </w:r>
                            <w:r>
                              <w:rPr>
                                <w:b/>
                                <w:bCs/>
                                <w:color w:val="44546A" w:themeColor="text2"/>
                              </w:rPr>
                              <w:t xml:space="preserve"> </w:t>
                            </w:r>
                            <w:r w:rsidRPr="005D4D97">
                              <w:rPr>
                                <w:b/>
                                <w:bCs/>
                                <w:color w:val="44546A" w:themeColor="text2"/>
                              </w:rPr>
                              <w:t>and</w:t>
                            </w:r>
                            <w:r>
                              <w:rPr>
                                <w:b/>
                                <w:bCs/>
                                <w:color w:val="44546A" w:themeColor="text2"/>
                              </w:rPr>
                              <w:t xml:space="preserve"> </w:t>
                            </w:r>
                            <w:r w:rsidRPr="005D4D97">
                              <w:rPr>
                                <w:b/>
                                <w:bCs/>
                                <w:color w:val="44546A" w:themeColor="text2"/>
                              </w:rPr>
                              <w:t>feedback to the</w:t>
                            </w:r>
                            <w:r>
                              <w:rPr>
                                <w:b/>
                                <w:bCs/>
                                <w:color w:val="44546A" w:themeColor="text2"/>
                              </w:rPr>
                              <w:t xml:space="preserve"> </w:t>
                            </w:r>
                            <w:r w:rsidRPr="005D4D97">
                              <w:rPr>
                                <w:b/>
                                <w:bCs/>
                                <w:color w:val="44546A" w:themeColor="text2"/>
                              </w:rPr>
                              <w:t>Designated</w:t>
                            </w:r>
                            <w:r w:rsidR="004A4185">
                              <w:rPr>
                                <w:b/>
                                <w:bCs/>
                                <w:color w:val="44546A" w:themeColor="text2"/>
                              </w:rPr>
                              <w:t xml:space="preserve"> </w:t>
                            </w:r>
                            <w:r w:rsidRPr="005D4D97">
                              <w:rPr>
                                <w:b/>
                                <w:bCs/>
                                <w:color w:val="44546A" w:themeColor="text2"/>
                              </w:rPr>
                              <w:t>Safeguarding Lead</w:t>
                            </w:r>
                            <w:r>
                              <w:rPr>
                                <w:b/>
                                <w:bCs/>
                                <w:color w:val="44546A" w:themeColor="text2"/>
                              </w:rPr>
                              <w:t xml:space="preserve"> </w:t>
                            </w:r>
                            <w:r w:rsidRPr="005D4D97">
                              <w:rPr>
                                <w:b/>
                                <w:bCs/>
                                <w:color w:val="44546A" w:themeColor="text2"/>
                              </w:rPr>
                              <w:t>within an</w:t>
                            </w:r>
                            <w:r w:rsidR="004A4185">
                              <w:rPr>
                                <w:b/>
                                <w:bCs/>
                                <w:color w:val="44546A" w:themeColor="text2"/>
                              </w:rPr>
                              <w:t xml:space="preserve"> a</w:t>
                            </w:r>
                            <w:r w:rsidRPr="005D4D97">
                              <w:rPr>
                                <w:b/>
                                <w:bCs/>
                                <w:color w:val="44546A" w:themeColor="text2"/>
                              </w:rPr>
                              <w:t>greed</w:t>
                            </w:r>
                            <w:r w:rsidR="004A4185">
                              <w:rPr>
                                <w:b/>
                                <w:bCs/>
                                <w:color w:val="44546A" w:themeColor="text2"/>
                              </w:rPr>
                              <w:t xml:space="preserve"> </w:t>
                            </w:r>
                            <w:r w:rsidR="00C842A4" w:rsidRPr="005D4D97">
                              <w:rPr>
                                <w:b/>
                                <w:bCs/>
                                <w:color w:val="44546A" w:themeColor="text2"/>
                              </w:rPr>
                              <w:t>timescale.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6D484F" id="Rectangle 1135869206" o:spid="_x0000_s1031" alt="Diagram outlining the actions to be undertaken when responding to concerns about a child.  This is to be tailored to and displayed in your setting." style="position:absolute;margin-left:-39.75pt;margin-top:407.55pt;width:156.75pt;height:63.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" fillcolor="#d3dbe5" strokecolor="black [0]" insetpen="t">
                <v:shadow color="#eeece1"/>
                <v:textbox inset="2.88pt,2.88pt,2.88pt,2.88pt">
                  <w:txbxContent>
                    <w:p w14:paraId="69074197" w14:textId="57587BC4" w:rsidR="00EF2BDD" w:rsidRPr="001423F9" w:rsidRDefault="005D4D97" w:rsidP="005D4D97">
                      <w:pPr>
                        <w:widowControl w:val="0"/>
                        <w:spacing w:after="0"/>
                        <w:jc w:val="center"/>
                        <w:rPr>
                          <w:b/>
                          <w:bCs/>
                          <w:color w:val="44546A" w:themeColor="text2"/>
                        </w:rPr>
                      </w:pPr>
                      <w:r w:rsidRPr="005D4D97">
                        <w:rPr>
                          <w:b/>
                          <w:bCs/>
                          <w:color w:val="44546A" w:themeColor="text2"/>
                        </w:rPr>
                        <w:t>Key staff asked to</w:t>
                      </w:r>
                      <w:r>
                        <w:rPr>
                          <w:b/>
                          <w:bCs/>
                          <w:color w:val="44546A" w:themeColor="text2"/>
                        </w:rPr>
                        <w:t xml:space="preserve"> </w:t>
                      </w:r>
                      <w:r w:rsidRPr="005D4D97">
                        <w:rPr>
                          <w:b/>
                          <w:bCs/>
                          <w:color w:val="44546A" w:themeColor="text2"/>
                        </w:rPr>
                        <w:t>monitor child</w:t>
                      </w:r>
                      <w:r>
                        <w:rPr>
                          <w:b/>
                          <w:bCs/>
                          <w:color w:val="44546A" w:themeColor="text2"/>
                        </w:rPr>
                        <w:t xml:space="preserve"> </w:t>
                      </w:r>
                      <w:r w:rsidRPr="005D4D97">
                        <w:rPr>
                          <w:b/>
                          <w:bCs/>
                          <w:color w:val="44546A" w:themeColor="text2"/>
                        </w:rPr>
                        <w:t>and</w:t>
                      </w:r>
                      <w:r>
                        <w:rPr>
                          <w:b/>
                          <w:bCs/>
                          <w:color w:val="44546A" w:themeColor="text2"/>
                        </w:rPr>
                        <w:t xml:space="preserve"> </w:t>
                      </w:r>
                      <w:r w:rsidRPr="005D4D97">
                        <w:rPr>
                          <w:b/>
                          <w:bCs/>
                          <w:color w:val="44546A" w:themeColor="text2"/>
                        </w:rPr>
                        <w:t>feedback to the</w:t>
                      </w:r>
                      <w:r>
                        <w:rPr>
                          <w:b/>
                          <w:bCs/>
                          <w:color w:val="44546A" w:themeColor="text2"/>
                        </w:rPr>
                        <w:t xml:space="preserve"> </w:t>
                      </w:r>
                      <w:r w:rsidRPr="005D4D97">
                        <w:rPr>
                          <w:b/>
                          <w:bCs/>
                          <w:color w:val="44546A" w:themeColor="text2"/>
                        </w:rPr>
                        <w:t>Designated</w:t>
                      </w:r>
                      <w:r w:rsidR="004A4185">
                        <w:rPr>
                          <w:b/>
                          <w:bCs/>
                          <w:color w:val="44546A" w:themeColor="text2"/>
                        </w:rPr>
                        <w:t xml:space="preserve"> </w:t>
                      </w:r>
                      <w:r w:rsidRPr="005D4D97">
                        <w:rPr>
                          <w:b/>
                          <w:bCs/>
                          <w:color w:val="44546A" w:themeColor="text2"/>
                        </w:rPr>
                        <w:t>Safeguarding Lead</w:t>
                      </w:r>
                      <w:r>
                        <w:rPr>
                          <w:b/>
                          <w:bCs/>
                          <w:color w:val="44546A" w:themeColor="text2"/>
                        </w:rPr>
                        <w:t xml:space="preserve"> </w:t>
                      </w:r>
                      <w:r w:rsidRPr="005D4D97">
                        <w:rPr>
                          <w:b/>
                          <w:bCs/>
                          <w:color w:val="44546A" w:themeColor="text2"/>
                        </w:rPr>
                        <w:t>within an</w:t>
                      </w:r>
                      <w:r w:rsidR="004A4185">
                        <w:rPr>
                          <w:b/>
                          <w:bCs/>
                          <w:color w:val="44546A" w:themeColor="text2"/>
                        </w:rPr>
                        <w:t xml:space="preserve"> a</w:t>
                      </w:r>
                      <w:r w:rsidRPr="005D4D97">
                        <w:rPr>
                          <w:b/>
                          <w:bCs/>
                          <w:color w:val="44546A" w:themeColor="text2"/>
                        </w:rPr>
                        <w:t>greed</w:t>
                      </w:r>
                      <w:r w:rsidR="004A4185">
                        <w:rPr>
                          <w:b/>
                          <w:bCs/>
                          <w:color w:val="44546A" w:themeColor="text2"/>
                        </w:rPr>
                        <w:t xml:space="preserve"> </w:t>
                      </w:r>
                      <w:r w:rsidR="00C842A4" w:rsidRPr="005D4D97">
                        <w:rPr>
                          <w:b/>
                          <w:bCs/>
                          <w:color w:val="44546A" w:themeColor="text2"/>
                        </w:rPr>
                        <w:t>timescale.</w:t>
                      </w:r>
                    </w:p>
                  </w:txbxContent>
                </v:textbox>
                <w10:wrap anchorx="margin"/>
              </v:rect>
            </w:pict>
          </mc:Fallback>
        </mc:AlternateContent>
      </w:r>
      <w:r w:rsidR="00555B8E" w:rsidRPr="00F66A57">
        <w:rPr>
          <w:rFonts w:eastAsia="Calibri"/>
          <w:noProof/>
          <w:color w:val="000000" w:themeColor="text1"/>
          <w:u w:val="single"/>
        </w:rPr>
        <mc:AlternateContent>
          <mc:Choice Requires="wps">
            <w:drawing>
              <wp:anchor distT="0" distB="0" distL="114300" distR="114300" simplePos="0" relativeHeight="251658255" behindDoc="0" locked="0" layoutInCell="1" allowOverlap="1" wp14:anchorId="52BC1C6D" wp14:editId="1384FF1B">
                <wp:simplePos x="0" y="0"/>
                <wp:positionH relativeFrom="margin">
                  <wp:posOffset>4248150</wp:posOffset>
                </wp:positionH>
                <wp:positionV relativeFrom="paragraph">
                  <wp:posOffset>5175885</wp:posOffset>
                </wp:positionV>
                <wp:extent cx="1990725" cy="847725"/>
                <wp:effectExtent l="0" t="0" r="28575" b="28575"/>
                <wp:wrapNone/>
                <wp:docPr id="1029471404" name="Rectangle 1029471404"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477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F50421F" w14:textId="77777777" w:rsidR="001633E7" w:rsidRPr="001633E7" w:rsidRDefault="001633E7" w:rsidP="001633E7">
                            <w:pPr>
                              <w:widowControl w:val="0"/>
                              <w:spacing w:after="0"/>
                              <w:jc w:val="center"/>
                              <w:rPr>
                                <w:b/>
                                <w:bCs/>
                                <w:color w:val="44546A" w:themeColor="text2"/>
                              </w:rPr>
                            </w:pPr>
                            <w:r w:rsidRPr="001633E7">
                              <w:rPr>
                                <w:b/>
                                <w:bCs/>
                                <w:color w:val="44546A" w:themeColor="text2"/>
                              </w:rPr>
                              <w:t>Designated Safeguarding Lead</w:t>
                            </w:r>
                          </w:p>
                          <w:p w14:paraId="75057FB1" w14:textId="77777777" w:rsidR="001633E7" w:rsidRPr="001633E7" w:rsidRDefault="001633E7" w:rsidP="001633E7">
                            <w:pPr>
                              <w:widowControl w:val="0"/>
                              <w:spacing w:after="0"/>
                              <w:jc w:val="center"/>
                              <w:rPr>
                                <w:b/>
                                <w:bCs/>
                                <w:color w:val="44546A" w:themeColor="text2"/>
                              </w:rPr>
                            </w:pPr>
                            <w:r w:rsidRPr="001633E7">
                              <w:rPr>
                                <w:b/>
                                <w:bCs/>
                                <w:color w:val="44546A" w:themeColor="text2"/>
                              </w:rPr>
                              <w:t>discusses decision with</w:t>
                            </w:r>
                          </w:p>
                          <w:p w14:paraId="6F00A0CF" w14:textId="7CA088F4" w:rsidR="001633E7" w:rsidRPr="001633E7" w:rsidRDefault="001633E7" w:rsidP="001633E7">
                            <w:pPr>
                              <w:widowControl w:val="0"/>
                              <w:spacing w:after="0"/>
                              <w:jc w:val="center"/>
                              <w:rPr>
                                <w:b/>
                                <w:bCs/>
                                <w:color w:val="44546A" w:themeColor="text2"/>
                              </w:rPr>
                            </w:pPr>
                            <w:r w:rsidRPr="001633E7">
                              <w:rPr>
                                <w:b/>
                                <w:bCs/>
                                <w:color w:val="44546A" w:themeColor="text2"/>
                              </w:rPr>
                              <w:t xml:space="preserve">appropriate staff </w:t>
                            </w:r>
                          </w:p>
                          <w:p w14:paraId="18A377C4" w14:textId="4BFDFF80" w:rsidR="00555B8E" w:rsidRPr="001423F9" w:rsidRDefault="001633E7" w:rsidP="001633E7">
                            <w:pPr>
                              <w:widowControl w:val="0"/>
                              <w:spacing w:after="0"/>
                              <w:jc w:val="center"/>
                              <w:rPr>
                                <w:b/>
                                <w:bCs/>
                                <w:color w:val="44546A" w:themeColor="text2"/>
                              </w:rPr>
                            </w:pPr>
                            <w:r w:rsidRPr="001633E7">
                              <w:rPr>
                                <w:b/>
                                <w:bCs/>
                                <w:color w:val="44546A" w:themeColor="text2"/>
                              </w:rPr>
                              <w:t xml:space="preserve">about referral to </w:t>
                            </w:r>
                            <w:r>
                              <w:rPr>
                                <w:b/>
                                <w:bCs/>
                                <w:color w:val="44546A" w:themeColor="text2"/>
                              </w:rPr>
                              <w:t>agency</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BC1C6D" id="Rectangle 1029471404" o:spid="_x0000_s1032" alt="Diagram outlining the actions to be undertaken when responding to concerns about a child.  This is to be tailored to and displayed in your setting." style="position:absolute;margin-left:334.5pt;margin-top:407.55pt;width:156.75pt;height:66.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" fillcolor="#d3dbe5" strokecolor="black [0]" insetpen="t">
                <v:shadow color="#eeece1"/>
                <v:textbox inset="2.88pt,2.88pt,2.88pt,2.88pt">
                  <w:txbxContent>
                    <w:p w14:paraId="6F50421F" w14:textId="77777777" w:rsidR="001633E7" w:rsidRPr="001633E7" w:rsidRDefault="001633E7" w:rsidP="001633E7">
                      <w:pPr>
                        <w:widowControl w:val="0"/>
                        <w:spacing w:after="0"/>
                        <w:jc w:val="center"/>
                        <w:rPr>
                          <w:b/>
                          <w:bCs/>
                          <w:color w:val="44546A" w:themeColor="text2"/>
                        </w:rPr>
                      </w:pPr>
                      <w:r w:rsidRPr="001633E7">
                        <w:rPr>
                          <w:b/>
                          <w:bCs/>
                          <w:color w:val="44546A" w:themeColor="text2"/>
                        </w:rPr>
                        <w:t>Designated Safeguarding Lead</w:t>
                      </w:r>
                    </w:p>
                    <w:p w14:paraId="75057FB1" w14:textId="77777777" w:rsidR="001633E7" w:rsidRPr="001633E7" w:rsidRDefault="001633E7" w:rsidP="001633E7">
                      <w:pPr>
                        <w:widowControl w:val="0"/>
                        <w:spacing w:after="0"/>
                        <w:jc w:val="center"/>
                        <w:rPr>
                          <w:b/>
                          <w:bCs/>
                          <w:color w:val="44546A" w:themeColor="text2"/>
                        </w:rPr>
                      </w:pPr>
                      <w:r w:rsidRPr="001633E7">
                        <w:rPr>
                          <w:b/>
                          <w:bCs/>
                          <w:color w:val="44546A" w:themeColor="text2"/>
                        </w:rPr>
                        <w:t>discusses decision with</w:t>
                      </w:r>
                    </w:p>
                    <w:p w14:paraId="6F00A0CF" w14:textId="7CA088F4" w:rsidR="001633E7" w:rsidRPr="001633E7" w:rsidRDefault="001633E7" w:rsidP="001633E7">
                      <w:pPr>
                        <w:widowControl w:val="0"/>
                        <w:spacing w:after="0"/>
                        <w:jc w:val="center"/>
                        <w:rPr>
                          <w:b/>
                          <w:bCs/>
                          <w:color w:val="44546A" w:themeColor="text2"/>
                        </w:rPr>
                      </w:pPr>
                      <w:r w:rsidRPr="001633E7">
                        <w:rPr>
                          <w:b/>
                          <w:bCs/>
                          <w:color w:val="44546A" w:themeColor="text2"/>
                        </w:rPr>
                        <w:t xml:space="preserve">appropriate staff </w:t>
                      </w:r>
                    </w:p>
                    <w:p w14:paraId="18A377C4" w14:textId="4BFDFF80" w:rsidR="00555B8E" w:rsidRPr="001423F9" w:rsidRDefault="001633E7" w:rsidP="001633E7">
                      <w:pPr>
                        <w:widowControl w:val="0"/>
                        <w:spacing w:after="0"/>
                        <w:jc w:val="center"/>
                        <w:rPr>
                          <w:b/>
                          <w:bCs/>
                          <w:color w:val="44546A" w:themeColor="text2"/>
                        </w:rPr>
                      </w:pPr>
                      <w:r w:rsidRPr="001633E7">
                        <w:rPr>
                          <w:b/>
                          <w:bCs/>
                          <w:color w:val="44546A" w:themeColor="text2"/>
                        </w:rPr>
                        <w:t xml:space="preserve">about referral to </w:t>
                      </w:r>
                      <w:r>
                        <w:rPr>
                          <w:b/>
                          <w:bCs/>
                          <w:color w:val="44546A" w:themeColor="text2"/>
                        </w:rPr>
                        <w:t>agency</w:t>
                      </w:r>
                    </w:p>
                  </w:txbxContent>
                </v:textbox>
                <w10:wrap anchorx="margin"/>
              </v:rect>
            </w:pict>
          </mc:Fallback>
        </mc:AlternateContent>
      </w:r>
      <w:r w:rsidR="001423F9" w:rsidRPr="00F66A57">
        <w:rPr>
          <w:rFonts w:eastAsia="Calibri"/>
          <w:noProof/>
          <w:color w:val="000000" w:themeColor="text1"/>
          <w:u w:val="single"/>
        </w:rPr>
        <mc:AlternateContent>
          <mc:Choice Requires="wps">
            <w:drawing>
              <wp:anchor distT="0" distB="0" distL="114300" distR="114300" simplePos="0" relativeHeight="251658253" behindDoc="0" locked="0" layoutInCell="1" allowOverlap="1" wp14:anchorId="36B6ECF8" wp14:editId="7BB79579">
                <wp:simplePos x="0" y="0"/>
                <wp:positionH relativeFrom="margin">
                  <wp:align>center</wp:align>
                </wp:positionH>
                <wp:positionV relativeFrom="paragraph">
                  <wp:posOffset>5175885</wp:posOffset>
                </wp:positionV>
                <wp:extent cx="1990725" cy="847725"/>
                <wp:effectExtent l="0" t="0" r="28575" b="28575"/>
                <wp:wrapNone/>
                <wp:docPr id="1087475948" name="Rectangle 1087475948"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477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A1C9DF2" w14:textId="7F2DCAD5" w:rsidR="006D6C50" w:rsidRPr="006D6C50" w:rsidRDefault="006D6C50" w:rsidP="006D6C50">
                            <w:pPr>
                              <w:widowControl w:val="0"/>
                              <w:spacing w:after="0"/>
                              <w:jc w:val="center"/>
                              <w:rPr>
                                <w:b/>
                                <w:bCs/>
                                <w:color w:val="44546A" w:themeColor="text2"/>
                              </w:rPr>
                            </w:pPr>
                            <w:r w:rsidRPr="006D6C50">
                              <w:rPr>
                                <w:b/>
                                <w:bCs/>
                                <w:color w:val="44546A" w:themeColor="text2"/>
                              </w:rPr>
                              <w:t>Once discussed with</w:t>
                            </w:r>
                            <w:r w:rsidR="009A0AA4">
                              <w:rPr>
                                <w:b/>
                                <w:bCs/>
                                <w:color w:val="44546A" w:themeColor="text2"/>
                              </w:rPr>
                              <w:t xml:space="preserve"> </w:t>
                            </w:r>
                            <w:r w:rsidRPr="006D6C50">
                              <w:rPr>
                                <w:b/>
                                <w:bCs/>
                                <w:color w:val="44546A" w:themeColor="text2"/>
                              </w:rPr>
                              <w:t>parents,</w:t>
                            </w:r>
                            <w:r w:rsidR="009A0AA4">
                              <w:rPr>
                                <w:b/>
                                <w:bCs/>
                                <w:color w:val="44546A" w:themeColor="text2"/>
                              </w:rPr>
                              <w:t xml:space="preserve"> DSL </w:t>
                            </w:r>
                            <w:r w:rsidRPr="006D6C50">
                              <w:rPr>
                                <w:b/>
                                <w:bCs/>
                                <w:color w:val="44546A" w:themeColor="text2"/>
                              </w:rPr>
                              <w:t>decides to monitor or</w:t>
                            </w:r>
                          </w:p>
                          <w:p w14:paraId="427B7F3A" w14:textId="40326383" w:rsidR="00AA46DB" w:rsidRPr="001423F9" w:rsidRDefault="006D6C50" w:rsidP="006D6C50">
                            <w:pPr>
                              <w:widowControl w:val="0"/>
                              <w:spacing w:after="0"/>
                              <w:jc w:val="center"/>
                              <w:rPr>
                                <w:b/>
                                <w:bCs/>
                                <w:color w:val="44546A" w:themeColor="text2"/>
                              </w:rPr>
                            </w:pPr>
                            <w:r w:rsidRPr="006D6C50">
                              <w:rPr>
                                <w:b/>
                                <w:bCs/>
                                <w:color w:val="44546A" w:themeColor="text2"/>
                              </w:rPr>
                              <w:t>refer to appropriate</w:t>
                            </w:r>
                            <w:r w:rsidR="001423F9">
                              <w:rPr>
                                <w:b/>
                                <w:bCs/>
                                <w:color w:val="44546A" w:themeColor="text2"/>
                              </w:rPr>
                              <w:t xml:space="preserve"> </w:t>
                            </w:r>
                            <w:r w:rsidRPr="006D6C50">
                              <w:rPr>
                                <w:b/>
                                <w:bCs/>
                                <w:color w:val="44546A" w:themeColor="text2"/>
                              </w:rPr>
                              <w:t>agencies</w:t>
                            </w:r>
                            <w:r w:rsidR="001423F9">
                              <w:rPr>
                                <w:b/>
                                <w:bCs/>
                                <w:color w:val="44546A" w:themeColor="text2"/>
                              </w:rPr>
                              <w:t xml:space="preserve"> </w:t>
                            </w:r>
                            <w:r w:rsidRPr="006D6C50">
                              <w:rPr>
                                <w:b/>
                                <w:bCs/>
                                <w:color w:val="44546A" w:themeColor="text2"/>
                              </w:rPr>
                              <w:t>such as</w:t>
                            </w:r>
                            <w:r w:rsidR="001423F9">
                              <w:rPr>
                                <w:b/>
                                <w:bCs/>
                                <w:color w:val="44546A" w:themeColor="text2"/>
                              </w:rPr>
                              <w:t xml:space="preserve"> </w:t>
                            </w:r>
                            <w:r w:rsidRPr="006D6C50">
                              <w:rPr>
                                <w:b/>
                                <w:bCs/>
                                <w:color w:val="44546A" w:themeColor="text2"/>
                              </w:rPr>
                              <w:t>Social Care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B6ECF8" id="Rectangle 1087475948" o:spid="_x0000_s1033" alt="Diagram outlining the actions to be undertaken when responding to concerns about a child.  This is to be tailored to and displayed in your setting." style="position:absolute;margin-left:0;margin-top:407.55pt;width:156.75pt;height:66.7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" fillcolor="#d3dbe5" strokecolor="black [0]" insetpen="t">
                <v:shadow color="#eeece1"/>
                <v:textbox inset="2.88pt,2.88pt,2.88pt,2.88pt">
                  <w:txbxContent>
                    <w:p w14:paraId="0A1C9DF2" w14:textId="7F2DCAD5" w:rsidR="006D6C50" w:rsidRPr="006D6C50" w:rsidRDefault="006D6C50" w:rsidP="006D6C50">
                      <w:pPr>
                        <w:widowControl w:val="0"/>
                        <w:spacing w:after="0"/>
                        <w:jc w:val="center"/>
                        <w:rPr>
                          <w:b/>
                          <w:bCs/>
                          <w:color w:val="44546A" w:themeColor="text2"/>
                        </w:rPr>
                      </w:pPr>
                      <w:r w:rsidRPr="006D6C50">
                        <w:rPr>
                          <w:b/>
                          <w:bCs/>
                          <w:color w:val="44546A" w:themeColor="text2"/>
                        </w:rPr>
                        <w:t>Once discussed with</w:t>
                      </w:r>
                      <w:r w:rsidR="009A0AA4">
                        <w:rPr>
                          <w:b/>
                          <w:bCs/>
                          <w:color w:val="44546A" w:themeColor="text2"/>
                        </w:rPr>
                        <w:t xml:space="preserve"> </w:t>
                      </w:r>
                      <w:r w:rsidRPr="006D6C50">
                        <w:rPr>
                          <w:b/>
                          <w:bCs/>
                          <w:color w:val="44546A" w:themeColor="text2"/>
                        </w:rPr>
                        <w:t>parents,</w:t>
                      </w:r>
                      <w:r w:rsidR="009A0AA4">
                        <w:rPr>
                          <w:b/>
                          <w:bCs/>
                          <w:color w:val="44546A" w:themeColor="text2"/>
                        </w:rPr>
                        <w:t xml:space="preserve"> DSL </w:t>
                      </w:r>
                      <w:r w:rsidRPr="006D6C50">
                        <w:rPr>
                          <w:b/>
                          <w:bCs/>
                          <w:color w:val="44546A" w:themeColor="text2"/>
                        </w:rPr>
                        <w:t>decides to monitor or</w:t>
                      </w:r>
                    </w:p>
                    <w:p w14:paraId="427B7F3A" w14:textId="40326383" w:rsidR="00AA46DB" w:rsidRPr="001423F9" w:rsidRDefault="006D6C50" w:rsidP="006D6C50">
                      <w:pPr>
                        <w:widowControl w:val="0"/>
                        <w:spacing w:after="0"/>
                        <w:jc w:val="center"/>
                        <w:rPr>
                          <w:b/>
                          <w:bCs/>
                          <w:color w:val="44546A" w:themeColor="text2"/>
                        </w:rPr>
                      </w:pPr>
                      <w:r w:rsidRPr="006D6C50">
                        <w:rPr>
                          <w:b/>
                          <w:bCs/>
                          <w:color w:val="44546A" w:themeColor="text2"/>
                        </w:rPr>
                        <w:t>refer to appropriate</w:t>
                      </w:r>
                      <w:r w:rsidR="001423F9">
                        <w:rPr>
                          <w:b/>
                          <w:bCs/>
                          <w:color w:val="44546A" w:themeColor="text2"/>
                        </w:rPr>
                        <w:t xml:space="preserve"> </w:t>
                      </w:r>
                      <w:r w:rsidRPr="006D6C50">
                        <w:rPr>
                          <w:b/>
                          <w:bCs/>
                          <w:color w:val="44546A" w:themeColor="text2"/>
                        </w:rPr>
                        <w:t>agencies</w:t>
                      </w:r>
                      <w:r w:rsidR="001423F9">
                        <w:rPr>
                          <w:b/>
                          <w:bCs/>
                          <w:color w:val="44546A" w:themeColor="text2"/>
                        </w:rPr>
                        <w:t xml:space="preserve"> </w:t>
                      </w:r>
                      <w:r w:rsidRPr="006D6C50">
                        <w:rPr>
                          <w:b/>
                          <w:bCs/>
                          <w:color w:val="44546A" w:themeColor="text2"/>
                        </w:rPr>
                        <w:t>such as</w:t>
                      </w:r>
                      <w:r w:rsidR="001423F9">
                        <w:rPr>
                          <w:b/>
                          <w:bCs/>
                          <w:color w:val="44546A" w:themeColor="text2"/>
                        </w:rPr>
                        <w:t xml:space="preserve"> </w:t>
                      </w:r>
                      <w:r w:rsidRPr="006D6C50">
                        <w:rPr>
                          <w:b/>
                          <w:bCs/>
                          <w:color w:val="44546A" w:themeColor="text2"/>
                        </w:rPr>
                        <w:t>Social Care</w:t>
                      </w:r>
                    </w:p>
                  </w:txbxContent>
                </v:textbox>
                <w10:wrap anchorx="margin"/>
              </v:rect>
            </w:pict>
          </mc:Fallback>
        </mc:AlternateContent>
      </w:r>
      <w:r w:rsidR="005A0E7B">
        <w:rPr>
          <w:noProof/>
        </w:rPr>
        <mc:AlternateContent>
          <mc:Choice Requires="wps">
            <w:drawing>
              <wp:anchor distT="0" distB="0" distL="114300" distR="114300" simplePos="0" relativeHeight="251658252" behindDoc="0" locked="0" layoutInCell="1" allowOverlap="1" wp14:anchorId="45CDBBFA" wp14:editId="04653F0F">
                <wp:simplePos x="0" y="0"/>
                <wp:positionH relativeFrom="column">
                  <wp:posOffset>4177080</wp:posOffset>
                </wp:positionH>
                <wp:positionV relativeFrom="paragraph">
                  <wp:posOffset>3514725</wp:posOffset>
                </wp:positionV>
                <wp:extent cx="1066961" cy="198735"/>
                <wp:effectExtent l="0" t="285750" r="0" b="259080"/>
                <wp:wrapNone/>
                <wp:docPr id="1426429684" name="Arrow: Right 3"/>
                <wp:cNvGraphicFramePr/>
                <a:graphic xmlns:a="http://schemas.openxmlformats.org/drawingml/2006/main">
                  <a:graphicData uri="http://schemas.microsoft.com/office/word/2010/wordprocessingShape">
                    <wps:wsp>
                      <wps:cNvSpPr/>
                      <wps:spPr>
                        <a:xfrm rot="2194825">
                          <a:off x="0" y="0"/>
                          <a:ext cx="1066961" cy="19873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24C3C4BD">
              <v:shape id="Arrow: Right 3" style="position:absolute;margin-left:328.9pt;margin-top:276.75pt;width:84pt;height:15.65pt;rotation:2397334fd;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13" adj="1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" w14:anchorId="0597BE70"/>
            </w:pict>
          </mc:Fallback>
        </mc:AlternateContent>
      </w:r>
      <w:r w:rsidR="005A0E7B">
        <w:rPr>
          <w:noProof/>
        </w:rPr>
        <mc:AlternateContent>
          <mc:Choice Requires="wps">
            <w:drawing>
              <wp:anchor distT="0" distB="0" distL="114300" distR="114300" simplePos="0" relativeHeight="251658251" behindDoc="0" locked="0" layoutInCell="1" allowOverlap="1" wp14:anchorId="32FE2373" wp14:editId="73606CD5">
                <wp:simplePos x="0" y="0"/>
                <wp:positionH relativeFrom="column">
                  <wp:posOffset>600710</wp:posOffset>
                </wp:positionH>
                <wp:positionV relativeFrom="paragraph">
                  <wp:posOffset>3582034</wp:posOffset>
                </wp:positionV>
                <wp:extent cx="1066961" cy="198735"/>
                <wp:effectExtent l="281940" t="0" r="262890" b="0"/>
                <wp:wrapNone/>
                <wp:docPr id="1885304051" name="Arrow: Right 3"/>
                <wp:cNvGraphicFramePr/>
                <a:graphic xmlns:a="http://schemas.openxmlformats.org/drawingml/2006/main">
                  <a:graphicData uri="http://schemas.microsoft.com/office/word/2010/wordprocessingShape">
                    <wps:wsp>
                      <wps:cNvSpPr/>
                      <wps:spPr>
                        <a:xfrm rot="7861637">
                          <a:off x="0" y="0"/>
                          <a:ext cx="1066961" cy="19873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93506B0">
              <v:shape id="Arrow: Right 3" style="position:absolute;margin-left:47.3pt;margin-top:282.05pt;width:84pt;height:15.65pt;rotation:8587004fd;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09101d [484]" strokeweight="1pt" type="#_x0000_t13" adj="1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" w14:anchorId="10C949D2"/>
            </w:pict>
          </mc:Fallback>
        </mc:AlternateContent>
      </w:r>
      <w:r w:rsidR="005A0E7B">
        <w:rPr>
          <w:noProof/>
        </w:rPr>
        <mc:AlternateContent>
          <mc:Choice Requires="wps">
            <w:drawing>
              <wp:anchor distT="0" distB="0" distL="114300" distR="114300" simplePos="0" relativeHeight="251658250" behindDoc="0" locked="0" layoutInCell="1" allowOverlap="1" wp14:anchorId="7B1E6879" wp14:editId="08FA22DC">
                <wp:simplePos x="0" y="0"/>
                <wp:positionH relativeFrom="margin">
                  <wp:align>center</wp:align>
                </wp:positionH>
                <wp:positionV relativeFrom="paragraph">
                  <wp:posOffset>3575050</wp:posOffset>
                </wp:positionV>
                <wp:extent cx="390525" cy="180975"/>
                <wp:effectExtent l="9525" t="9525" r="38100" b="38100"/>
                <wp:wrapNone/>
                <wp:docPr id="298065438" name="Arrow: Right 3"/>
                <wp:cNvGraphicFramePr/>
                <a:graphic xmlns:a="http://schemas.openxmlformats.org/drawingml/2006/main">
                  <a:graphicData uri="http://schemas.microsoft.com/office/word/2010/wordprocessingShape">
                    <wps:wsp>
                      <wps:cNvSpPr/>
                      <wps:spPr>
                        <a:xfrm rot="5400000">
                          <a:off x="0" y="0"/>
                          <a:ext cx="39052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w14:anchorId="40A449FA">
              <v:shape id="Arrow: Right 3" style="position:absolute;margin-left:0;margin-top:281.5pt;width:30.75pt;height:14.25pt;rotation:90;z-index:25165825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3204]" strokecolor="#09101d [484]" strokeweight="1pt" type="#_x0000_t13" adj="1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" w14:anchorId="10AB4DCE">
                <w10:wrap anchorx="margin"/>
              </v:shape>
            </w:pict>
          </mc:Fallback>
        </mc:AlternateContent>
      </w:r>
      <w:r w:rsidR="000F3058" w:rsidRPr="00F66A57">
        <w:rPr>
          <w:rFonts w:eastAsia="Calibri"/>
          <w:noProof/>
          <w:color w:val="000000" w:themeColor="text1"/>
          <w:u w:val="single"/>
        </w:rPr>
        <mc:AlternateContent>
          <mc:Choice Requires="wps">
            <w:drawing>
              <wp:anchor distT="0" distB="0" distL="114300" distR="114300" simplePos="0" relativeHeight="251658248" behindDoc="0" locked="0" layoutInCell="1" allowOverlap="1" wp14:anchorId="4196AB34" wp14:editId="175A43BB">
                <wp:simplePos x="0" y="0"/>
                <wp:positionH relativeFrom="margin">
                  <wp:posOffset>4267200</wp:posOffset>
                </wp:positionH>
                <wp:positionV relativeFrom="paragraph">
                  <wp:posOffset>3928110</wp:posOffset>
                </wp:positionV>
                <wp:extent cx="1800225" cy="695325"/>
                <wp:effectExtent l="0" t="0" r="28575" b="28575"/>
                <wp:wrapNone/>
                <wp:docPr id="1256258454" name="Rectangle 1256258454"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2403B1B" w14:textId="77777777" w:rsidR="000F3058" w:rsidRPr="000F3058" w:rsidRDefault="000F3058" w:rsidP="000F3058">
                            <w:pPr>
                              <w:widowControl w:val="0"/>
                              <w:spacing w:after="0"/>
                              <w:jc w:val="center"/>
                              <w:rPr>
                                <w:b/>
                                <w:bCs/>
                                <w:color w:val="44546A" w:themeColor="text2"/>
                              </w:rPr>
                            </w:pPr>
                            <w:r w:rsidRPr="000F3058">
                              <w:rPr>
                                <w:b/>
                                <w:bCs/>
                                <w:color w:val="44546A" w:themeColor="text2"/>
                              </w:rPr>
                              <w:t>Decision made to refer the</w:t>
                            </w:r>
                          </w:p>
                          <w:p w14:paraId="35284A75" w14:textId="77777777" w:rsidR="000F3058" w:rsidRPr="000F3058" w:rsidRDefault="000F3058" w:rsidP="000F3058">
                            <w:pPr>
                              <w:widowControl w:val="0"/>
                              <w:spacing w:after="0"/>
                              <w:jc w:val="center"/>
                              <w:rPr>
                                <w:b/>
                                <w:bCs/>
                                <w:color w:val="44546A" w:themeColor="text2"/>
                              </w:rPr>
                            </w:pPr>
                            <w:r w:rsidRPr="000F3058">
                              <w:rPr>
                                <w:b/>
                                <w:bCs/>
                                <w:color w:val="44546A" w:themeColor="text2"/>
                              </w:rPr>
                              <w:t>concern to appropriate</w:t>
                            </w:r>
                          </w:p>
                          <w:p w14:paraId="33856F79" w14:textId="65BD4790" w:rsidR="00EC698E" w:rsidRPr="00604D7A" w:rsidRDefault="000F3058" w:rsidP="000F3058">
                            <w:pPr>
                              <w:widowControl w:val="0"/>
                              <w:spacing w:after="0"/>
                              <w:jc w:val="center"/>
                              <w:rPr>
                                <w:color w:val="44546A" w:themeColor="text2"/>
                              </w:rPr>
                            </w:pPr>
                            <w:r w:rsidRPr="000F3058">
                              <w:rPr>
                                <w:b/>
                                <w:bCs/>
                                <w:color w:val="44546A" w:themeColor="text2"/>
                              </w:rPr>
                              <w:t>agencies, such as Social Care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96AB34" id="Rectangle 1256258454" o:spid="_x0000_s1034" alt="Diagram outlining the actions to be undertaken when responding to concerns about a child.  This is to be tailored to and displayed in your setting." style="position:absolute;margin-left:336pt;margin-top:309.3pt;width:141.75pt;height:54.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" fillcolor="#d3dbe5" strokecolor="black [0]" insetpen="t">
                <v:shadow color="#eeece1"/>
                <v:textbox inset="2.88pt,2.88pt,2.88pt,2.88pt">
                  <w:txbxContent>
                    <w:p w14:paraId="42403B1B" w14:textId="77777777" w:rsidR="000F3058" w:rsidRPr="000F3058" w:rsidRDefault="000F3058" w:rsidP="000F3058">
                      <w:pPr>
                        <w:widowControl w:val="0"/>
                        <w:spacing w:after="0"/>
                        <w:jc w:val="center"/>
                        <w:rPr>
                          <w:b/>
                          <w:bCs/>
                          <w:color w:val="44546A" w:themeColor="text2"/>
                        </w:rPr>
                      </w:pPr>
                      <w:r w:rsidRPr="000F3058">
                        <w:rPr>
                          <w:b/>
                          <w:bCs/>
                          <w:color w:val="44546A" w:themeColor="text2"/>
                        </w:rPr>
                        <w:t>Decision made to refer the</w:t>
                      </w:r>
                    </w:p>
                    <w:p w14:paraId="35284A75" w14:textId="77777777" w:rsidR="000F3058" w:rsidRPr="000F3058" w:rsidRDefault="000F3058" w:rsidP="000F3058">
                      <w:pPr>
                        <w:widowControl w:val="0"/>
                        <w:spacing w:after="0"/>
                        <w:jc w:val="center"/>
                        <w:rPr>
                          <w:b/>
                          <w:bCs/>
                          <w:color w:val="44546A" w:themeColor="text2"/>
                        </w:rPr>
                      </w:pPr>
                      <w:r w:rsidRPr="000F3058">
                        <w:rPr>
                          <w:b/>
                          <w:bCs/>
                          <w:color w:val="44546A" w:themeColor="text2"/>
                        </w:rPr>
                        <w:t>concern to appropriate</w:t>
                      </w:r>
                    </w:p>
                    <w:p w14:paraId="33856F79" w14:textId="65BD4790" w:rsidR="00EC698E" w:rsidRPr="00604D7A" w:rsidRDefault="000F3058" w:rsidP="000F3058">
                      <w:pPr>
                        <w:widowControl w:val="0"/>
                        <w:spacing w:after="0"/>
                        <w:jc w:val="center"/>
                        <w:rPr>
                          <w:color w:val="44546A" w:themeColor="text2"/>
                        </w:rPr>
                      </w:pPr>
                      <w:r w:rsidRPr="000F3058">
                        <w:rPr>
                          <w:b/>
                          <w:bCs/>
                          <w:color w:val="44546A" w:themeColor="text2"/>
                        </w:rPr>
                        <w:t>agencies, such as Social Care</w:t>
                      </w:r>
                    </w:p>
                  </w:txbxContent>
                </v:textbox>
                <w10:wrap anchorx="margin"/>
              </v:rect>
            </w:pict>
          </mc:Fallback>
        </mc:AlternateContent>
      </w:r>
      <w:r w:rsidR="00EC698E" w:rsidRPr="00F66A57">
        <w:rPr>
          <w:rFonts w:eastAsia="Calibri"/>
          <w:noProof/>
          <w:color w:val="000000" w:themeColor="text1"/>
          <w:u w:val="single"/>
        </w:rPr>
        <mc:AlternateContent>
          <mc:Choice Requires="wps">
            <w:drawing>
              <wp:anchor distT="0" distB="0" distL="114300" distR="114300" simplePos="0" relativeHeight="251658249" behindDoc="0" locked="0" layoutInCell="1" allowOverlap="1" wp14:anchorId="618B0494" wp14:editId="0B6F70C9">
                <wp:simplePos x="0" y="0"/>
                <wp:positionH relativeFrom="margin">
                  <wp:align>left</wp:align>
                </wp:positionH>
                <wp:positionV relativeFrom="paragraph">
                  <wp:posOffset>4061460</wp:posOffset>
                </wp:positionV>
                <wp:extent cx="1485900" cy="495300"/>
                <wp:effectExtent l="0" t="0" r="19050" b="19050"/>
                <wp:wrapNone/>
                <wp:docPr id="1079044849" name="Rectangle 1079044849"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4E20563" w14:textId="77777777" w:rsidR="00EC698E" w:rsidRPr="00EC698E" w:rsidRDefault="00EC698E" w:rsidP="00EC698E">
                            <w:pPr>
                              <w:widowControl w:val="0"/>
                              <w:spacing w:after="0"/>
                              <w:jc w:val="center"/>
                              <w:rPr>
                                <w:b/>
                                <w:bCs/>
                                <w:color w:val="44546A" w:themeColor="text2"/>
                              </w:rPr>
                            </w:pPr>
                            <w:r w:rsidRPr="00EC698E">
                              <w:rPr>
                                <w:b/>
                                <w:bCs/>
                                <w:color w:val="44546A" w:themeColor="text2"/>
                              </w:rPr>
                              <w:t>Decision made to</w:t>
                            </w:r>
                          </w:p>
                          <w:p w14:paraId="3DF55F29" w14:textId="58DFACE2" w:rsidR="00EC698E" w:rsidRPr="00604D7A" w:rsidRDefault="00EC698E" w:rsidP="00EC698E">
                            <w:pPr>
                              <w:widowControl w:val="0"/>
                              <w:spacing w:after="0"/>
                              <w:jc w:val="center"/>
                              <w:rPr>
                                <w:color w:val="44546A" w:themeColor="text2"/>
                              </w:rPr>
                            </w:pPr>
                            <w:r>
                              <w:rPr>
                                <w:b/>
                                <w:bCs/>
                                <w:color w:val="44546A" w:themeColor="text2"/>
                              </w:rPr>
                              <w:t>monitor the concern.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8B0494" id="Rectangle 1079044849" o:spid="_x0000_s1035" alt="Diagram outlining the actions to be undertaken when responding to concerns about a child.  This is to be tailored to and displayed in your setting." style="position:absolute;margin-left:0;margin-top:319.8pt;width:117pt;height:39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" fillcolor="#d3dbe5" strokecolor="black [0]" insetpen="t">
                <v:shadow color="#eeece1"/>
                <v:textbox inset="2.88pt,2.88pt,2.88pt,2.88pt">
                  <w:txbxContent>
                    <w:p w14:paraId="14E20563" w14:textId="77777777" w:rsidR="00EC698E" w:rsidRPr="00EC698E" w:rsidRDefault="00EC698E" w:rsidP="00EC698E">
                      <w:pPr>
                        <w:widowControl w:val="0"/>
                        <w:spacing w:after="0"/>
                        <w:jc w:val="center"/>
                        <w:rPr>
                          <w:b/>
                          <w:bCs/>
                          <w:color w:val="44546A" w:themeColor="text2"/>
                        </w:rPr>
                      </w:pPr>
                      <w:r w:rsidRPr="00EC698E">
                        <w:rPr>
                          <w:b/>
                          <w:bCs/>
                          <w:color w:val="44546A" w:themeColor="text2"/>
                        </w:rPr>
                        <w:t>Decision made to</w:t>
                      </w:r>
                    </w:p>
                    <w:p w14:paraId="3DF55F29" w14:textId="58DFACE2" w:rsidR="00EC698E" w:rsidRPr="00604D7A" w:rsidRDefault="00EC698E" w:rsidP="00EC698E">
                      <w:pPr>
                        <w:widowControl w:val="0"/>
                        <w:spacing w:after="0"/>
                        <w:jc w:val="center"/>
                        <w:rPr>
                          <w:color w:val="44546A" w:themeColor="text2"/>
                        </w:rPr>
                      </w:pPr>
                      <w:r>
                        <w:rPr>
                          <w:b/>
                          <w:bCs/>
                          <w:color w:val="44546A" w:themeColor="text2"/>
                        </w:rPr>
                        <w:t>monitor the concern.</w:t>
                      </w:r>
                    </w:p>
                  </w:txbxContent>
                </v:textbox>
                <w10:wrap anchorx="margin"/>
              </v:rect>
            </w:pict>
          </mc:Fallback>
        </mc:AlternateContent>
      </w:r>
      <w:r w:rsidR="008653F3" w:rsidRPr="00F66A57">
        <w:rPr>
          <w:rFonts w:eastAsia="Calibri"/>
          <w:noProof/>
          <w:color w:val="000000" w:themeColor="text1"/>
          <w:u w:val="single"/>
        </w:rPr>
        <mc:AlternateContent>
          <mc:Choice Requires="wps">
            <w:drawing>
              <wp:anchor distT="0" distB="0" distL="114300" distR="114300" simplePos="0" relativeHeight="251658247" behindDoc="0" locked="0" layoutInCell="1" allowOverlap="1" wp14:anchorId="4085F97C" wp14:editId="27D991A7">
                <wp:simplePos x="0" y="0"/>
                <wp:positionH relativeFrom="margin">
                  <wp:align>center</wp:align>
                </wp:positionH>
                <wp:positionV relativeFrom="paragraph">
                  <wp:posOffset>3870960</wp:posOffset>
                </wp:positionV>
                <wp:extent cx="1485900" cy="828675"/>
                <wp:effectExtent l="0" t="0" r="19050" b="28575"/>
                <wp:wrapNone/>
                <wp:docPr id="700753078" name="Rectangle 700753078"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2867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16BFDF5" w14:textId="77777777" w:rsidR="00EC698E" w:rsidRPr="00EC698E" w:rsidRDefault="00EC698E" w:rsidP="00EC698E">
                            <w:pPr>
                              <w:widowControl w:val="0"/>
                              <w:spacing w:after="0"/>
                              <w:jc w:val="center"/>
                              <w:rPr>
                                <w:b/>
                                <w:bCs/>
                                <w:color w:val="44546A" w:themeColor="text2"/>
                              </w:rPr>
                            </w:pPr>
                            <w:r w:rsidRPr="00EC698E">
                              <w:rPr>
                                <w:b/>
                                <w:bCs/>
                                <w:color w:val="44546A" w:themeColor="text2"/>
                              </w:rPr>
                              <w:t>Decision made to</w:t>
                            </w:r>
                          </w:p>
                          <w:p w14:paraId="3F117041" w14:textId="5424666E" w:rsidR="008653F3" w:rsidRPr="00604D7A" w:rsidRDefault="00EC698E" w:rsidP="00EC698E">
                            <w:pPr>
                              <w:widowControl w:val="0"/>
                              <w:spacing w:after="0"/>
                              <w:jc w:val="center"/>
                              <w:rPr>
                                <w:color w:val="44546A" w:themeColor="text2"/>
                              </w:rPr>
                            </w:pPr>
                            <w:r w:rsidRPr="00EC698E">
                              <w:rPr>
                                <w:b/>
                                <w:bCs/>
                                <w:color w:val="44546A" w:themeColor="text2"/>
                              </w:rPr>
                              <w:t>discuss the concern</w:t>
                            </w:r>
                            <w:r>
                              <w:rPr>
                                <w:b/>
                                <w:bCs/>
                                <w:color w:val="44546A" w:themeColor="text2"/>
                              </w:rPr>
                              <w:t xml:space="preserve"> </w:t>
                            </w:r>
                            <w:r w:rsidRPr="00EC698E">
                              <w:rPr>
                                <w:b/>
                                <w:bCs/>
                                <w:color w:val="44546A" w:themeColor="text2"/>
                              </w:rPr>
                              <w:t>with the parents/carers.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85F97C" id="Rectangle 700753078" o:spid="_x0000_s1036" alt="Diagram outlining the actions to be undertaken when responding to concerns about a child.  This is to be tailored to and displayed in your setting." style="position:absolute;margin-left:0;margin-top:304.8pt;width:117pt;height:65.2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" fillcolor="#d3dbe5" strokecolor="black [0]" insetpen="t">
                <v:shadow color="#eeece1"/>
                <v:textbox inset="2.88pt,2.88pt,2.88pt,2.88pt">
                  <w:txbxContent>
                    <w:p w14:paraId="316BFDF5" w14:textId="77777777" w:rsidR="00EC698E" w:rsidRPr="00EC698E" w:rsidRDefault="00EC698E" w:rsidP="00EC698E">
                      <w:pPr>
                        <w:widowControl w:val="0"/>
                        <w:spacing w:after="0"/>
                        <w:jc w:val="center"/>
                        <w:rPr>
                          <w:b/>
                          <w:bCs/>
                          <w:color w:val="44546A" w:themeColor="text2"/>
                        </w:rPr>
                      </w:pPr>
                      <w:r w:rsidRPr="00EC698E">
                        <w:rPr>
                          <w:b/>
                          <w:bCs/>
                          <w:color w:val="44546A" w:themeColor="text2"/>
                        </w:rPr>
                        <w:t>Decision made to</w:t>
                      </w:r>
                    </w:p>
                    <w:p w14:paraId="3F117041" w14:textId="5424666E" w:rsidR="008653F3" w:rsidRPr="00604D7A" w:rsidRDefault="00EC698E" w:rsidP="00EC698E">
                      <w:pPr>
                        <w:widowControl w:val="0"/>
                        <w:spacing w:after="0"/>
                        <w:jc w:val="center"/>
                        <w:rPr>
                          <w:color w:val="44546A" w:themeColor="text2"/>
                        </w:rPr>
                      </w:pPr>
                      <w:r w:rsidRPr="00EC698E">
                        <w:rPr>
                          <w:b/>
                          <w:bCs/>
                          <w:color w:val="44546A" w:themeColor="text2"/>
                        </w:rPr>
                        <w:t>discuss the concern</w:t>
                      </w:r>
                      <w:r>
                        <w:rPr>
                          <w:b/>
                          <w:bCs/>
                          <w:color w:val="44546A" w:themeColor="text2"/>
                        </w:rPr>
                        <w:t xml:space="preserve"> </w:t>
                      </w:r>
                      <w:r w:rsidRPr="00EC698E">
                        <w:rPr>
                          <w:b/>
                          <w:bCs/>
                          <w:color w:val="44546A" w:themeColor="text2"/>
                        </w:rPr>
                        <w:t>with the parents/carers.</w:t>
                      </w:r>
                    </w:p>
                  </w:txbxContent>
                </v:textbox>
                <w10:wrap anchorx="margin"/>
              </v:rect>
            </w:pict>
          </mc:Fallback>
        </mc:AlternateContent>
      </w:r>
      <w:r w:rsidR="000C50DC" w:rsidRPr="00F66A57">
        <w:rPr>
          <w:rFonts w:eastAsia="Calibri"/>
          <w:noProof/>
          <w:color w:val="000000" w:themeColor="text1"/>
          <w:u w:val="single"/>
        </w:rPr>
        <mc:AlternateContent>
          <mc:Choice Requires="wps">
            <w:drawing>
              <wp:anchor distT="0" distB="0" distL="114300" distR="114300" simplePos="0" relativeHeight="251658243" behindDoc="0" locked="0" layoutInCell="1" allowOverlap="1" wp14:anchorId="31582151" wp14:editId="3D028089">
                <wp:simplePos x="0" y="0"/>
                <wp:positionH relativeFrom="column">
                  <wp:posOffset>1419225</wp:posOffset>
                </wp:positionH>
                <wp:positionV relativeFrom="paragraph">
                  <wp:posOffset>1175385</wp:posOffset>
                </wp:positionV>
                <wp:extent cx="2867025" cy="466725"/>
                <wp:effectExtent l="0" t="0" r="28575" b="28575"/>
                <wp:wrapNone/>
                <wp:docPr id="1302366354" name="Rectangle 1302366354"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667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4C96359" w14:textId="34A7A267" w:rsidR="00317244" w:rsidRPr="00604D7A" w:rsidRDefault="00420326" w:rsidP="00317244">
                            <w:pPr>
                              <w:widowControl w:val="0"/>
                              <w:spacing w:after="0"/>
                              <w:jc w:val="center"/>
                              <w:rPr>
                                <w:color w:val="44546A" w:themeColor="text2"/>
                              </w:rPr>
                            </w:pPr>
                            <w:r>
                              <w:rPr>
                                <w:b/>
                                <w:bCs/>
                                <w:color w:val="44546A" w:themeColor="text2"/>
                              </w:rPr>
                              <w:t xml:space="preserve">DSL/Safeguarding Team </w:t>
                            </w:r>
                            <w:r w:rsidR="001057D0">
                              <w:rPr>
                                <w:b/>
                                <w:bCs/>
                                <w:color w:val="44546A" w:themeColor="text2"/>
                              </w:rPr>
                              <w:t xml:space="preserve">Monitor </w:t>
                            </w:r>
                            <w:r w:rsidR="00911E76">
                              <w:rPr>
                                <w:color w:val="44546A" w:themeColor="text2"/>
                              </w:rPr>
                              <w:t>CPOM’s</w:t>
                            </w:r>
                          </w:p>
                          <w:p w14:paraId="648B2922" w14:textId="4CF5358F" w:rsidR="00420326" w:rsidRPr="00604D7A" w:rsidRDefault="00420326" w:rsidP="00421637">
                            <w:pPr>
                              <w:widowControl w:val="0"/>
                              <w:spacing w:after="0"/>
                              <w:jc w:val="center"/>
                              <w:rPr>
                                <w:color w:val="44546A" w:themeColor="text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582151" id="Rectangle 1302366354" o:spid="_x0000_s1037" alt="Diagram outlining the actions to be undertaken when responding to concerns about a child.  This is to be tailored to and displayed in your setting." style="position:absolute;margin-left:111.75pt;margin-top:92.55pt;width:225.75pt;height:3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" fillcolor="#d3dbe5" strokecolor="black [0]" insetpen="t">
                <v:shadow color="#eeece1"/>
                <v:textbox inset="2.88pt,2.88pt,2.88pt,2.88pt">
                  <w:txbxContent>
                    <w:p w14:paraId="54C96359" w14:textId="34A7A267" w:rsidR="00317244" w:rsidRPr="00604D7A" w:rsidRDefault="00420326" w:rsidP="00317244">
                      <w:pPr>
                        <w:widowControl w:val="0"/>
                        <w:spacing w:after="0"/>
                        <w:jc w:val="center"/>
                        <w:rPr>
                          <w:color w:val="44546A" w:themeColor="text2"/>
                        </w:rPr>
                      </w:pPr>
                      <w:r>
                        <w:rPr>
                          <w:b/>
                          <w:bCs/>
                          <w:color w:val="44546A" w:themeColor="text2"/>
                        </w:rPr>
                        <w:t xml:space="preserve">DSL/Safeguarding Team </w:t>
                      </w:r>
                      <w:r w:rsidR="001057D0">
                        <w:rPr>
                          <w:b/>
                          <w:bCs/>
                          <w:color w:val="44546A" w:themeColor="text2"/>
                        </w:rPr>
                        <w:t xml:space="preserve">Monitor </w:t>
                      </w:r>
                      <w:r w:rsidR="00911E76">
                        <w:rPr>
                          <w:color w:val="44546A" w:themeColor="text2"/>
                        </w:rPr>
                        <w:t>CPOM’s</w:t>
                      </w:r>
                    </w:p>
                    <w:p w14:paraId="648B2922" w14:textId="4CF5358F" w:rsidR="00420326" w:rsidRPr="00604D7A" w:rsidRDefault="00420326" w:rsidP="00421637">
                      <w:pPr>
                        <w:widowControl w:val="0"/>
                        <w:spacing w:after="0"/>
                        <w:jc w:val="center"/>
                        <w:rPr>
                          <w:color w:val="44546A" w:themeColor="text2"/>
                        </w:rPr>
                      </w:pPr>
                    </w:p>
                  </w:txbxContent>
                </v:textbox>
              </v:rect>
            </w:pict>
          </mc:Fallback>
        </mc:AlternateContent>
      </w:r>
      <w:r w:rsidR="000C50DC" w:rsidRPr="00F66A57">
        <w:rPr>
          <w:rFonts w:eastAsia="Calibri"/>
          <w:noProof/>
          <w:color w:val="000000" w:themeColor="text1"/>
          <w:u w:val="single"/>
        </w:rPr>
        <mc:AlternateContent>
          <mc:Choice Requires="wps">
            <w:drawing>
              <wp:anchor distT="0" distB="0" distL="114300" distR="114300" simplePos="0" relativeHeight="251658244" behindDoc="0" locked="0" layoutInCell="1" allowOverlap="1" wp14:anchorId="59AE15EB" wp14:editId="62F06FEB">
                <wp:simplePos x="0" y="0"/>
                <wp:positionH relativeFrom="margin">
                  <wp:posOffset>1438275</wp:posOffset>
                </wp:positionH>
                <wp:positionV relativeFrom="paragraph">
                  <wp:posOffset>1918335</wp:posOffset>
                </wp:positionV>
                <wp:extent cx="2857500" cy="1551940"/>
                <wp:effectExtent l="0" t="0" r="1905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C8B0941" w14:textId="77777777" w:rsidR="00A72B80" w:rsidRDefault="00A72B80" w:rsidP="00C70F43">
                            <w:pPr>
                              <w:widowControl w:val="0"/>
                              <w:spacing w:after="0" w:line="223" w:lineRule="auto"/>
                              <w:jc w:val="center"/>
                              <w:rPr>
                                <w:b/>
                                <w:bCs/>
                                <w:color w:val="44546A" w:themeColor="text2"/>
                              </w:rPr>
                            </w:pPr>
                          </w:p>
                          <w:p w14:paraId="225D68A3" w14:textId="30CD3C32" w:rsidR="00C70F43" w:rsidRPr="00C70F43" w:rsidRDefault="00C70F43" w:rsidP="00C70F43">
                            <w:pPr>
                              <w:widowControl w:val="0"/>
                              <w:spacing w:after="0" w:line="223" w:lineRule="auto"/>
                              <w:jc w:val="center"/>
                              <w:rPr>
                                <w:b/>
                                <w:bCs/>
                                <w:color w:val="44546A" w:themeColor="text2"/>
                              </w:rPr>
                            </w:pPr>
                            <w:r w:rsidRPr="00C70F43">
                              <w:rPr>
                                <w:b/>
                                <w:bCs/>
                                <w:color w:val="44546A" w:themeColor="text2"/>
                              </w:rPr>
                              <w:t xml:space="preserve">DSL(s) review concerns and decide next </w:t>
                            </w:r>
                            <w:r w:rsidR="006058FB" w:rsidRPr="00C70F43">
                              <w:rPr>
                                <w:b/>
                                <w:bCs/>
                                <w:color w:val="44546A" w:themeColor="text2"/>
                              </w:rPr>
                              <w:t>steps.</w:t>
                            </w:r>
                          </w:p>
                          <w:p w14:paraId="7483E7DD" w14:textId="5BFED44F" w:rsidR="00C70F43" w:rsidRDefault="006058FB" w:rsidP="00C70F43">
                            <w:pPr>
                              <w:widowControl w:val="0"/>
                              <w:spacing w:after="0" w:line="223" w:lineRule="auto"/>
                              <w:jc w:val="center"/>
                              <w:rPr>
                                <w:b/>
                                <w:bCs/>
                                <w:color w:val="44546A" w:themeColor="text2"/>
                              </w:rPr>
                            </w:pPr>
                            <w:r>
                              <w:rPr>
                                <w:b/>
                                <w:bCs/>
                                <w:color w:val="44546A" w:themeColor="text2"/>
                              </w:rPr>
                              <w:t>Refer</w:t>
                            </w:r>
                            <w:r w:rsidR="00C70F43" w:rsidRPr="00C70F43">
                              <w:rPr>
                                <w:b/>
                                <w:bCs/>
                                <w:color w:val="44546A" w:themeColor="text2"/>
                              </w:rPr>
                              <w:t xml:space="preserve"> to Right Help Right Time (RHRT)</w:t>
                            </w:r>
                          </w:p>
                          <w:p w14:paraId="4D24CF4C" w14:textId="77777777" w:rsidR="006058FB" w:rsidRPr="00C70F43" w:rsidRDefault="006058FB" w:rsidP="00C70F43">
                            <w:pPr>
                              <w:widowControl w:val="0"/>
                              <w:spacing w:after="0" w:line="223" w:lineRule="auto"/>
                              <w:jc w:val="center"/>
                              <w:rPr>
                                <w:b/>
                                <w:bCs/>
                                <w:color w:val="44546A" w:themeColor="text2"/>
                              </w:rPr>
                            </w:pPr>
                          </w:p>
                          <w:p w14:paraId="03630166" w14:textId="77777777" w:rsidR="00C70F43" w:rsidRPr="006058FB" w:rsidRDefault="00C70F43" w:rsidP="006058FB">
                            <w:pPr>
                              <w:pStyle w:val="ListParagraph"/>
                              <w:widowControl w:val="0"/>
                              <w:numPr>
                                <w:ilvl w:val="0"/>
                                <w:numId w:val="48"/>
                              </w:numPr>
                              <w:spacing w:after="0" w:line="223" w:lineRule="auto"/>
                              <w:rPr>
                                <w:color w:val="44546A" w:themeColor="text2"/>
                              </w:rPr>
                            </w:pPr>
                            <w:r w:rsidRPr="006058FB">
                              <w:rPr>
                                <w:color w:val="44546A" w:themeColor="text2"/>
                              </w:rPr>
                              <w:t xml:space="preserve">Consider discussing concerns with parent / carers and seek consent where appropriate. </w:t>
                            </w:r>
                          </w:p>
                          <w:p w14:paraId="08396021" w14:textId="77777777" w:rsidR="00C70F43" w:rsidRPr="006058FB" w:rsidRDefault="00C70F43" w:rsidP="006058FB">
                            <w:pPr>
                              <w:pStyle w:val="ListParagraph"/>
                              <w:widowControl w:val="0"/>
                              <w:numPr>
                                <w:ilvl w:val="0"/>
                                <w:numId w:val="48"/>
                              </w:numPr>
                              <w:spacing w:after="0" w:line="223" w:lineRule="auto"/>
                              <w:rPr>
                                <w:color w:val="44546A" w:themeColor="text2"/>
                              </w:rPr>
                            </w:pPr>
                            <w:r w:rsidRPr="006058FB">
                              <w:rPr>
                                <w:color w:val="44546A" w:themeColor="text2"/>
                              </w:rPr>
                              <w:t>Consider completing Early Help Assessment (EHA).</w:t>
                            </w:r>
                          </w:p>
                          <w:p w14:paraId="1C297CB3" w14:textId="77777777" w:rsidR="00C70F43" w:rsidRPr="00C70F43" w:rsidRDefault="00C70F43" w:rsidP="00C70F43">
                            <w:pPr>
                              <w:widowControl w:val="0"/>
                              <w:spacing w:after="0" w:line="223" w:lineRule="auto"/>
                              <w:jc w:val="center"/>
                              <w:rPr>
                                <w:b/>
                                <w:bCs/>
                                <w:color w:val="44546A" w:themeColor="text2"/>
                              </w:rPr>
                            </w:pPr>
                            <w:r w:rsidRPr="00C70F43">
                              <w:rPr>
                                <w:b/>
                                <w:bCs/>
                                <w:color w:val="44546A" w:themeColor="text2"/>
                              </w:rPr>
                              <w:t> </w:t>
                            </w:r>
                          </w:p>
                          <w:p w14:paraId="7EA1A708" w14:textId="77777777" w:rsidR="00C70F43" w:rsidRPr="00C70F43" w:rsidRDefault="00C70F43" w:rsidP="00C70F43">
                            <w:pPr>
                              <w:widowControl w:val="0"/>
                              <w:spacing w:after="0" w:line="223" w:lineRule="auto"/>
                              <w:jc w:val="center"/>
                              <w:rPr>
                                <w:b/>
                                <w:bCs/>
                                <w:color w:val="44546A" w:themeColor="text2"/>
                              </w:rPr>
                            </w:pPr>
                            <w:r w:rsidRPr="00C70F43">
                              <w:rPr>
                                <w:b/>
                                <w:bCs/>
                                <w:color w:val="44546A" w:themeColor="text2"/>
                              </w:rPr>
                              <w:t> </w:t>
                            </w:r>
                          </w:p>
                          <w:p w14:paraId="1A91CD1A" w14:textId="77777777" w:rsidR="00C70F43" w:rsidRPr="00003BA7" w:rsidRDefault="00C70F43" w:rsidP="00C70F43">
                            <w:pPr>
                              <w:widowControl w:val="0"/>
                              <w:jc w:val="center"/>
                              <w:rPr>
                                <w:rFonts w:ascii="Arial" w:hAnsi="Arial" w:cs="Arial"/>
                              </w:rPr>
                            </w:pPr>
                            <w:r w:rsidRPr="00003BA7">
                              <w:rPr>
                                <w:rFonts w:ascii="Arial" w:hAnsi="Arial" w:cs="Arial"/>
                              </w:rPr>
                              <w:t> </w:t>
                            </w:r>
                          </w:p>
                          <w:p w14:paraId="66762733" w14:textId="77777777" w:rsidR="00C70F43" w:rsidRPr="00003BA7" w:rsidRDefault="00C70F43" w:rsidP="00C70F43">
                            <w:pPr>
                              <w:widowControl w:val="0"/>
                              <w:jc w:val="center"/>
                              <w:rPr>
                                <w:rFonts w:ascii="Arial" w:hAnsi="Arial" w:cs="Arial"/>
                              </w:rPr>
                            </w:pPr>
                            <w:r w:rsidRPr="00003BA7">
                              <w:rPr>
                                <w:rFonts w:ascii="Arial" w:hAnsi="Arial" w:cs="Arial"/>
                              </w:rPr>
                              <w:t> </w:t>
                            </w:r>
                          </w:p>
                          <w:p w14:paraId="5DCAB7AD" w14:textId="77777777" w:rsidR="00C70F43" w:rsidRPr="00003BA7" w:rsidRDefault="00C70F43" w:rsidP="00C70F43">
                            <w:pPr>
                              <w:widowControl w:val="0"/>
                              <w:jc w:val="center"/>
                              <w:rPr>
                                <w:rFonts w:ascii="Arial" w:hAnsi="Arial" w:cs="Arial"/>
                              </w:rPr>
                            </w:pPr>
                            <w:r w:rsidRPr="00003BA7">
                              <w:rPr>
                                <w:rFonts w:ascii="Arial" w:hAnsi="Arial" w:cs="Arial"/>
                              </w:rPr>
                              <w:t> </w:t>
                            </w:r>
                          </w:p>
                          <w:p w14:paraId="44F5541E" w14:textId="77777777" w:rsidR="00C70F43" w:rsidRPr="00003BA7" w:rsidRDefault="00C70F43" w:rsidP="00C70F43">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59AE15EB" id="Rectangle 15" o:spid="_x0000_s1038" alt="Diagram outlining the actions to be undertaken when responding to concerns about a child.  This is to be tailored to and displayed in your setting." style="position:absolute;margin-left:113.25pt;margin-top:151.05pt;width:225pt;height:122.2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" fillcolor="#d3dbe5" strokecolor="black [0]" insetpen="t">
                <v:shadow color="#eeece1"/>
                <v:textbox inset="2.88pt,2.88pt,2.88pt,2.88pt">
                  <w:txbxContent>
                    <w:p w14:paraId="4C8B0941" w14:textId="77777777" w:rsidR="00A72B80" w:rsidRDefault="00A72B80" w:rsidP="00C70F43">
                      <w:pPr>
                        <w:widowControl w:val="0"/>
                        <w:spacing w:after="0" w:line="223" w:lineRule="auto"/>
                        <w:jc w:val="center"/>
                        <w:rPr>
                          <w:b/>
                          <w:bCs/>
                          <w:color w:val="44546A" w:themeColor="text2"/>
                        </w:rPr>
                      </w:pPr>
                    </w:p>
                    <w:p w14:paraId="225D68A3" w14:textId="30CD3C32" w:rsidR="00C70F43" w:rsidRPr="00C70F43" w:rsidRDefault="00C70F43" w:rsidP="00C70F43">
                      <w:pPr>
                        <w:widowControl w:val="0"/>
                        <w:spacing w:after="0" w:line="223" w:lineRule="auto"/>
                        <w:jc w:val="center"/>
                        <w:rPr>
                          <w:b/>
                          <w:bCs/>
                          <w:color w:val="44546A" w:themeColor="text2"/>
                        </w:rPr>
                      </w:pPr>
                      <w:r w:rsidRPr="00C70F43">
                        <w:rPr>
                          <w:b/>
                          <w:bCs/>
                          <w:color w:val="44546A" w:themeColor="text2"/>
                        </w:rPr>
                        <w:t xml:space="preserve">DSL(s) review concerns and decide next </w:t>
                      </w:r>
                      <w:r w:rsidR="006058FB" w:rsidRPr="00C70F43">
                        <w:rPr>
                          <w:b/>
                          <w:bCs/>
                          <w:color w:val="44546A" w:themeColor="text2"/>
                        </w:rPr>
                        <w:t>steps.</w:t>
                      </w:r>
                    </w:p>
                    <w:p w14:paraId="7483E7DD" w14:textId="5BFED44F" w:rsidR="00C70F43" w:rsidRDefault="006058FB" w:rsidP="00C70F43">
                      <w:pPr>
                        <w:widowControl w:val="0"/>
                        <w:spacing w:after="0" w:line="223" w:lineRule="auto"/>
                        <w:jc w:val="center"/>
                        <w:rPr>
                          <w:b/>
                          <w:bCs/>
                          <w:color w:val="44546A" w:themeColor="text2"/>
                        </w:rPr>
                      </w:pPr>
                      <w:r>
                        <w:rPr>
                          <w:b/>
                          <w:bCs/>
                          <w:color w:val="44546A" w:themeColor="text2"/>
                        </w:rPr>
                        <w:t>Refer</w:t>
                      </w:r>
                      <w:r w:rsidR="00C70F43" w:rsidRPr="00C70F43">
                        <w:rPr>
                          <w:b/>
                          <w:bCs/>
                          <w:color w:val="44546A" w:themeColor="text2"/>
                        </w:rPr>
                        <w:t xml:space="preserve"> to Right Help Right Time (RHRT)</w:t>
                      </w:r>
                    </w:p>
                    <w:p w14:paraId="4D24CF4C" w14:textId="77777777" w:rsidR="006058FB" w:rsidRPr="00C70F43" w:rsidRDefault="006058FB" w:rsidP="00C70F43">
                      <w:pPr>
                        <w:widowControl w:val="0"/>
                        <w:spacing w:after="0" w:line="223" w:lineRule="auto"/>
                        <w:jc w:val="center"/>
                        <w:rPr>
                          <w:b/>
                          <w:bCs/>
                          <w:color w:val="44546A" w:themeColor="text2"/>
                        </w:rPr>
                      </w:pPr>
                    </w:p>
                    <w:p w14:paraId="03630166" w14:textId="77777777" w:rsidR="00C70F43" w:rsidRPr="006058FB" w:rsidRDefault="00C70F43" w:rsidP="006058FB">
                      <w:pPr>
                        <w:pStyle w:val="ListParagraph"/>
                        <w:widowControl w:val="0"/>
                        <w:numPr>
                          <w:ilvl w:val="0"/>
                          <w:numId w:val="48"/>
                        </w:numPr>
                        <w:spacing w:after="0" w:line="223" w:lineRule="auto"/>
                        <w:rPr>
                          <w:color w:val="44546A" w:themeColor="text2"/>
                        </w:rPr>
                      </w:pPr>
                      <w:r w:rsidRPr="006058FB">
                        <w:rPr>
                          <w:color w:val="44546A" w:themeColor="text2"/>
                        </w:rPr>
                        <w:t xml:space="preserve">Consider discussing concerns with parent / carers and seek consent where appropriate. </w:t>
                      </w:r>
                    </w:p>
                    <w:p w14:paraId="08396021" w14:textId="77777777" w:rsidR="00C70F43" w:rsidRPr="006058FB" w:rsidRDefault="00C70F43" w:rsidP="006058FB">
                      <w:pPr>
                        <w:pStyle w:val="ListParagraph"/>
                        <w:widowControl w:val="0"/>
                        <w:numPr>
                          <w:ilvl w:val="0"/>
                          <w:numId w:val="48"/>
                        </w:numPr>
                        <w:spacing w:after="0" w:line="223" w:lineRule="auto"/>
                        <w:rPr>
                          <w:color w:val="44546A" w:themeColor="text2"/>
                        </w:rPr>
                      </w:pPr>
                      <w:r w:rsidRPr="006058FB">
                        <w:rPr>
                          <w:color w:val="44546A" w:themeColor="text2"/>
                        </w:rPr>
                        <w:t>Consider completing Early Help Assessment (EHA).</w:t>
                      </w:r>
                    </w:p>
                    <w:p w14:paraId="1C297CB3" w14:textId="77777777" w:rsidR="00C70F43" w:rsidRPr="00C70F43" w:rsidRDefault="00C70F43" w:rsidP="00C70F43">
                      <w:pPr>
                        <w:widowControl w:val="0"/>
                        <w:spacing w:after="0" w:line="223" w:lineRule="auto"/>
                        <w:jc w:val="center"/>
                        <w:rPr>
                          <w:b/>
                          <w:bCs/>
                          <w:color w:val="44546A" w:themeColor="text2"/>
                        </w:rPr>
                      </w:pPr>
                      <w:r w:rsidRPr="00C70F43">
                        <w:rPr>
                          <w:b/>
                          <w:bCs/>
                          <w:color w:val="44546A" w:themeColor="text2"/>
                        </w:rPr>
                        <w:t> </w:t>
                      </w:r>
                    </w:p>
                    <w:p w14:paraId="7EA1A708" w14:textId="77777777" w:rsidR="00C70F43" w:rsidRPr="00C70F43" w:rsidRDefault="00C70F43" w:rsidP="00C70F43">
                      <w:pPr>
                        <w:widowControl w:val="0"/>
                        <w:spacing w:after="0" w:line="223" w:lineRule="auto"/>
                        <w:jc w:val="center"/>
                        <w:rPr>
                          <w:b/>
                          <w:bCs/>
                          <w:color w:val="44546A" w:themeColor="text2"/>
                        </w:rPr>
                      </w:pPr>
                      <w:r w:rsidRPr="00C70F43">
                        <w:rPr>
                          <w:b/>
                          <w:bCs/>
                          <w:color w:val="44546A" w:themeColor="text2"/>
                        </w:rPr>
                        <w:t> </w:t>
                      </w:r>
                    </w:p>
                    <w:p w14:paraId="1A91CD1A" w14:textId="77777777" w:rsidR="00C70F43" w:rsidRPr="00003BA7" w:rsidRDefault="00C70F43" w:rsidP="00C70F43">
                      <w:pPr>
                        <w:widowControl w:val="0"/>
                        <w:jc w:val="center"/>
                        <w:rPr>
                          <w:rFonts w:ascii="Arial" w:hAnsi="Arial" w:cs="Arial"/>
                        </w:rPr>
                      </w:pPr>
                      <w:r w:rsidRPr="00003BA7">
                        <w:rPr>
                          <w:rFonts w:ascii="Arial" w:hAnsi="Arial" w:cs="Arial"/>
                        </w:rPr>
                        <w:t> </w:t>
                      </w:r>
                    </w:p>
                    <w:p w14:paraId="66762733" w14:textId="77777777" w:rsidR="00C70F43" w:rsidRPr="00003BA7" w:rsidRDefault="00C70F43" w:rsidP="00C70F43">
                      <w:pPr>
                        <w:widowControl w:val="0"/>
                        <w:jc w:val="center"/>
                        <w:rPr>
                          <w:rFonts w:ascii="Arial" w:hAnsi="Arial" w:cs="Arial"/>
                        </w:rPr>
                      </w:pPr>
                      <w:r w:rsidRPr="00003BA7">
                        <w:rPr>
                          <w:rFonts w:ascii="Arial" w:hAnsi="Arial" w:cs="Arial"/>
                        </w:rPr>
                        <w:t> </w:t>
                      </w:r>
                    </w:p>
                    <w:p w14:paraId="5DCAB7AD" w14:textId="77777777" w:rsidR="00C70F43" w:rsidRPr="00003BA7" w:rsidRDefault="00C70F43" w:rsidP="00C70F43">
                      <w:pPr>
                        <w:widowControl w:val="0"/>
                        <w:jc w:val="center"/>
                        <w:rPr>
                          <w:rFonts w:ascii="Arial" w:hAnsi="Arial" w:cs="Arial"/>
                        </w:rPr>
                      </w:pPr>
                      <w:r w:rsidRPr="00003BA7">
                        <w:rPr>
                          <w:rFonts w:ascii="Arial" w:hAnsi="Arial" w:cs="Arial"/>
                        </w:rPr>
                        <w:t> </w:t>
                      </w:r>
                    </w:p>
                    <w:p w14:paraId="44F5541E" w14:textId="77777777" w:rsidR="00C70F43" w:rsidRPr="00003BA7" w:rsidRDefault="00C70F43" w:rsidP="00C70F43">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w10:wrap anchorx="margin"/>
              </v:rect>
            </w:pict>
          </mc:Fallback>
        </mc:AlternateContent>
      </w:r>
      <w:r w:rsidR="000C50DC">
        <w:rPr>
          <w:noProof/>
        </w:rPr>
        <mc:AlternateContent>
          <mc:Choice Requires="wps">
            <w:drawing>
              <wp:anchor distT="0" distB="0" distL="114300" distR="114300" simplePos="0" relativeHeight="251658245" behindDoc="0" locked="0" layoutInCell="1" allowOverlap="1" wp14:anchorId="10F49E57" wp14:editId="0DBB3BC3">
                <wp:simplePos x="0" y="0"/>
                <wp:positionH relativeFrom="column">
                  <wp:posOffset>2667000</wp:posOffset>
                </wp:positionH>
                <wp:positionV relativeFrom="paragraph">
                  <wp:posOffset>899160</wp:posOffset>
                </wp:positionV>
                <wp:extent cx="390525" cy="180975"/>
                <wp:effectExtent l="9525" t="9525" r="38100" b="38100"/>
                <wp:wrapNone/>
                <wp:docPr id="1978099659" name="Arrow: Right 3"/>
                <wp:cNvGraphicFramePr/>
                <a:graphic xmlns:a="http://schemas.openxmlformats.org/drawingml/2006/main">
                  <a:graphicData uri="http://schemas.microsoft.com/office/word/2010/wordprocessingShape">
                    <wps:wsp>
                      <wps:cNvSpPr/>
                      <wps:spPr>
                        <a:xfrm rot="5400000">
                          <a:off x="0" y="0"/>
                          <a:ext cx="39052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w14:anchorId="2565BB6E">
              <v:shape id="Arrow: Right 3" style="position:absolute;margin-left:210pt;margin-top:70.8pt;width:30.75pt;height:14.25pt;rotation:90;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3" adj="1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" w14:anchorId="14A71569"/>
            </w:pict>
          </mc:Fallback>
        </mc:AlternateContent>
      </w:r>
      <w:r w:rsidR="000C50DC">
        <w:rPr>
          <w:noProof/>
        </w:rPr>
        <mc:AlternateContent>
          <mc:Choice Requires="wps">
            <w:drawing>
              <wp:anchor distT="0" distB="0" distL="114300" distR="114300" simplePos="0" relativeHeight="251658246" behindDoc="0" locked="0" layoutInCell="1" allowOverlap="1" wp14:anchorId="3FAB71EA" wp14:editId="30FF5776">
                <wp:simplePos x="0" y="0"/>
                <wp:positionH relativeFrom="column">
                  <wp:posOffset>2657475</wp:posOffset>
                </wp:positionH>
                <wp:positionV relativeFrom="paragraph">
                  <wp:posOffset>1765935</wp:posOffset>
                </wp:positionV>
                <wp:extent cx="390525" cy="180975"/>
                <wp:effectExtent l="9525" t="9525" r="38100" b="38100"/>
                <wp:wrapNone/>
                <wp:docPr id="848376416" name="Arrow: Right 3"/>
                <wp:cNvGraphicFramePr/>
                <a:graphic xmlns:a="http://schemas.openxmlformats.org/drawingml/2006/main">
                  <a:graphicData uri="http://schemas.microsoft.com/office/word/2010/wordprocessingShape">
                    <wps:wsp>
                      <wps:cNvSpPr/>
                      <wps:spPr>
                        <a:xfrm rot="5400000">
                          <a:off x="0" y="0"/>
                          <a:ext cx="39052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w14:anchorId="035D22B3">
              <v:shape id="Arrow: Right 3" style="position:absolute;margin-left:209.25pt;margin-top:139.05pt;width:30.75pt;height:14.25pt;rotation:90;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3" adj="1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" w14:anchorId="7836EEB4"/>
            </w:pict>
          </mc:Fallback>
        </mc:AlternateContent>
      </w:r>
      <w:r w:rsidR="00C60467">
        <w:rPr>
          <w:rFonts w:cstheme="minorHAnsi"/>
        </w:rPr>
        <w:br w:type="page"/>
      </w:r>
    </w:p>
    <w:p w14:paraId="42DDB931" w14:textId="7BC36080" w:rsidR="008678A7" w:rsidRPr="00F60340" w:rsidRDefault="008678A7" w:rsidP="008678A7">
      <w:pPr>
        <w:pStyle w:val="Heading"/>
      </w:pPr>
      <w:r>
        <w:lastRenderedPageBreak/>
        <w:t xml:space="preserve"> </w:t>
      </w:r>
      <w:bookmarkStart w:id="27" w:name="_Toc138253159"/>
      <w:bookmarkStart w:id="28" w:name="_Toc138265815"/>
      <w:r>
        <w:t>Quality Assurance</w:t>
      </w:r>
      <w:bookmarkEnd w:id="27"/>
      <w:bookmarkEnd w:id="28"/>
    </w:p>
    <w:p w14:paraId="5EBFA76B" w14:textId="797DEAEC" w:rsidR="004F7F0B" w:rsidRPr="00CC52E6" w:rsidRDefault="004F7F0B" w:rsidP="00CC52E6">
      <w:pPr>
        <w:pStyle w:val="ListParagraph"/>
        <w:numPr>
          <w:ilvl w:val="1"/>
          <w:numId w:val="5"/>
        </w:numPr>
        <w:rPr>
          <w:rFonts w:cstheme="minorHAnsi"/>
        </w:rPr>
      </w:pPr>
      <w:r w:rsidRPr="004F7F0B">
        <w:rPr>
          <w:rFonts w:cstheme="minorHAnsi"/>
        </w:rPr>
        <w:t>Quality assurance is about assessing the quality of the work we undertake in safeguarding children and understanding the impact of this work in terms of its effectiveness in helping children and young people feel safe. This Quality Assurance Framework is aimed at:</w:t>
      </w:r>
    </w:p>
    <w:p w14:paraId="2239A802" w14:textId="67B14517" w:rsidR="0063743D" w:rsidRPr="0063743D" w:rsidRDefault="0063743D" w:rsidP="0063743D">
      <w:pPr>
        <w:pStyle w:val="ListParagraph"/>
        <w:numPr>
          <w:ilvl w:val="0"/>
          <w:numId w:val="34"/>
        </w:numPr>
        <w:rPr>
          <w:rFonts w:cstheme="minorHAnsi"/>
        </w:rPr>
      </w:pPr>
      <w:r w:rsidRPr="0063743D">
        <w:rPr>
          <w:rFonts w:cstheme="minorHAnsi"/>
        </w:rPr>
        <w:t>Ensuring that data and quality assurance outputs are regularly reviewed through Section 175/157 audits and related governance and challenge arrangements.</w:t>
      </w:r>
    </w:p>
    <w:p w14:paraId="3CC5F075" w14:textId="1ED50164" w:rsidR="004F7F0B" w:rsidRDefault="0063743D" w:rsidP="0063743D">
      <w:pPr>
        <w:pStyle w:val="ListParagraph"/>
        <w:numPr>
          <w:ilvl w:val="0"/>
          <w:numId w:val="34"/>
        </w:numPr>
        <w:rPr>
          <w:rFonts w:cstheme="minorHAnsi"/>
        </w:rPr>
      </w:pPr>
      <w:r w:rsidRPr="0063743D">
        <w:rPr>
          <w:rFonts w:cstheme="minorHAnsi"/>
        </w:rPr>
        <w:t>Ensuring that the safeguarding data schools generate is of good quality and contributes to a culture of continuous learning and improvement whereby key learning is embedded into practice, policies, and guidance.</w:t>
      </w:r>
    </w:p>
    <w:p w14:paraId="620C82D8" w14:textId="77777777" w:rsidR="004F7F0B" w:rsidRDefault="004F7F0B" w:rsidP="004F7F0B">
      <w:pPr>
        <w:pStyle w:val="ListParagraph"/>
        <w:ind w:left="567"/>
        <w:rPr>
          <w:rFonts w:cstheme="minorHAnsi"/>
        </w:rPr>
      </w:pPr>
    </w:p>
    <w:p w14:paraId="48347BC0" w14:textId="7958B1D3" w:rsidR="004F7F0B" w:rsidRDefault="000B53A6" w:rsidP="008678A7">
      <w:pPr>
        <w:pStyle w:val="ListParagraph"/>
        <w:numPr>
          <w:ilvl w:val="1"/>
          <w:numId w:val="5"/>
        </w:numPr>
        <w:rPr>
          <w:rFonts w:cstheme="minorHAnsi"/>
        </w:rPr>
      </w:pPr>
      <w:r w:rsidRPr="000B53A6">
        <w:rPr>
          <w:rFonts w:cstheme="minorHAnsi"/>
        </w:rPr>
        <w:t>We will therefore complete the s175/157 audits on time, implement and review the resulting Action Plan with a view to reporting to relevant governance and challenge arrangements.</w:t>
      </w:r>
    </w:p>
    <w:p w14:paraId="69EA5EFD" w14:textId="77777777" w:rsidR="000B53A6" w:rsidRDefault="000B53A6" w:rsidP="000B53A6">
      <w:pPr>
        <w:pStyle w:val="ListParagraph"/>
        <w:ind w:left="567"/>
        <w:rPr>
          <w:rFonts w:cstheme="minorHAnsi"/>
        </w:rPr>
      </w:pPr>
    </w:p>
    <w:p w14:paraId="69102EEC" w14:textId="64D4767F" w:rsidR="000B53A6" w:rsidRDefault="000B53A6" w:rsidP="008678A7">
      <w:pPr>
        <w:pStyle w:val="ListParagraph"/>
        <w:numPr>
          <w:ilvl w:val="1"/>
          <w:numId w:val="5"/>
        </w:numPr>
        <w:rPr>
          <w:rFonts w:cstheme="minorHAnsi"/>
        </w:rPr>
      </w:pPr>
      <w:r>
        <w:rPr>
          <w:rFonts w:cstheme="minorHAnsi"/>
        </w:rPr>
        <w:t xml:space="preserve"> </w:t>
      </w:r>
      <w:r w:rsidR="0061577F" w:rsidRPr="0061577F">
        <w:rPr>
          <w:rFonts w:cstheme="minorHAnsi"/>
        </w:rPr>
        <w:t>The Birmingham Safeguarding Children Partnership (BSCP) has recommended that “in reviewing the safeguarding data safeguarding governors and governors should be given reports detailing the number of early help interventions in school and multi-agency early help interventions, the number of requests for support being made and the number being accepted”.</w:t>
      </w:r>
    </w:p>
    <w:p w14:paraId="7C3D7B43" w14:textId="77777777" w:rsidR="001A4B4F" w:rsidRDefault="001A4B4F" w:rsidP="001A4B4F">
      <w:pPr>
        <w:pStyle w:val="ListParagraph"/>
        <w:ind w:left="567"/>
        <w:rPr>
          <w:rFonts w:cstheme="minorHAnsi"/>
        </w:rPr>
      </w:pPr>
    </w:p>
    <w:p w14:paraId="0C84CF95" w14:textId="47CD40A7" w:rsidR="001A4B4F" w:rsidRDefault="001A4B4F" w:rsidP="008678A7">
      <w:pPr>
        <w:pStyle w:val="ListParagraph"/>
        <w:numPr>
          <w:ilvl w:val="1"/>
          <w:numId w:val="5"/>
        </w:numPr>
        <w:rPr>
          <w:rFonts w:cstheme="minorHAnsi"/>
        </w:rPr>
      </w:pPr>
      <w:r w:rsidRPr="001A4B4F">
        <w:rPr>
          <w:rFonts w:cstheme="minorHAnsi"/>
        </w:rPr>
        <w:t>We will participate in activities that demonstrate the strength of partnership working and contribute our data to identify aspects that could have been better. We will contribute quality data to inform multi-agency audits and practice reviews.</w:t>
      </w:r>
    </w:p>
    <w:p w14:paraId="166232FD" w14:textId="77777777" w:rsidR="001A4B4F" w:rsidRDefault="001A4B4F" w:rsidP="001A4B4F">
      <w:pPr>
        <w:pStyle w:val="ListParagraph"/>
        <w:ind w:left="567"/>
        <w:rPr>
          <w:rFonts w:cstheme="minorHAnsi"/>
        </w:rPr>
      </w:pPr>
    </w:p>
    <w:p w14:paraId="3EEBD403" w14:textId="228F872C" w:rsidR="001A4B4F" w:rsidRPr="007D6EAC" w:rsidRDefault="00404240" w:rsidP="008678A7">
      <w:pPr>
        <w:pStyle w:val="ListParagraph"/>
        <w:numPr>
          <w:ilvl w:val="1"/>
          <w:numId w:val="5"/>
        </w:numPr>
        <w:rPr>
          <w:rFonts w:cstheme="minorHAnsi"/>
        </w:rPr>
      </w:pPr>
      <w:r w:rsidRPr="007D6EAC">
        <w:rPr>
          <w:rFonts w:cstheme="minorHAnsi"/>
        </w:rPr>
        <w:t>Our DSL(s) will not only assess, plan, do and review plans but also regularly audit the quality of these against the agreed quality assurance framework:</w:t>
      </w:r>
    </w:p>
    <w:p w14:paraId="42BDE424" w14:textId="73163B68" w:rsidR="00365D13" w:rsidRPr="007D6EAC" w:rsidRDefault="00365D13" w:rsidP="00365D13">
      <w:pPr>
        <w:pStyle w:val="ListParagraph"/>
        <w:numPr>
          <w:ilvl w:val="0"/>
          <w:numId w:val="35"/>
        </w:numPr>
        <w:rPr>
          <w:rFonts w:cstheme="minorHAnsi"/>
        </w:rPr>
      </w:pPr>
      <w:r w:rsidRPr="007D6EAC">
        <w:rPr>
          <w:rFonts w:cstheme="minorHAnsi"/>
        </w:rPr>
        <w:t>How much did we do? (Numbers)</w:t>
      </w:r>
    </w:p>
    <w:p w14:paraId="09E617CB" w14:textId="13771A51" w:rsidR="00365D13" w:rsidRPr="007D6EAC" w:rsidRDefault="00365D13" w:rsidP="00365D13">
      <w:pPr>
        <w:pStyle w:val="ListParagraph"/>
        <w:numPr>
          <w:ilvl w:val="0"/>
          <w:numId w:val="35"/>
        </w:numPr>
        <w:rPr>
          <w:rFonts w:cstheme="minorHAnsi"/>
        </w:rPr>
      </w:pPr>
      <w:r w:rsidRPr="007D6EAC">
        <w:rPr>
          <w:rFonts w:cstheme="minorHAnsi"/>
        </w:rPr>
        <w:t>How well did we do it? (Whole school; file and themed audits, partner agency, pupil/parent feedback)</w:t>
      </w:r>
    </w:p>
    <w:p w14:paraId="5B2B6AA3" w14:textId="5B393F02" w:rsidR="00365D13" w:rsidRPr="007D6EAC" w:rsidRDefault="00365D13" w:rsidP="00365D13">
      <w:pPr>
        <w:pStyle w:val="ListParagraph"/>
        <w:numPr>
          <w:ilvl w:val="0"/>
          <w:numId w:val="35"/>
        </w:numPr>
        <w:rPr>
          <w:rFonts w:cstheme="minorHAnsi"/>
        </w:rPr>
      </w:pPr>
      <w:r w:rsidRPr="007D6EAC">
        <w:rPr>
          <w:rFonts w:cstheme="minorHAnsi"/>
        </w:rPr>
        <w:t>Are there opportunities to learn and improve? (Could Do Better Still;) reflective-learning case studies; local Safeguarding-Practice-Reviews, complaints; inspections)</w:t>
      </w:r>
    </w:p>
    <w:p w14:paraId="3E6572B3" w14:textId="0254DCD9" w:rsidR="0032315B" w:rsidRPr="007D6EAC" w:rsidRDefault="00365D13" w:rsidP="00376D79">
      <w:pPr>
        <w:pStyle w:val="ListParagraph"/>
        <w:numPr>
          <w:ilvl w:val="0"/>
          <w:numId w:val="35"/>
        </w:numPr>
        <w:rPr>
          <w:rFonts w:cstheme="minorHAnsi"/>
        </w:rPr>
      </w:pPr>
      <w:r w:rsidRPr="007D6EAC">
        <w:rPr>
          <w:rFonts w:cstheme="minorHAnsi"/>
        </w:rPr>
        <w:t>Is anyone better off? (Impact)</w:t>
      </w:r>
    </w:p>
    <w:p w14:paraId="691F390C" w14:textId="77777777" w:rsidR="0042149D" w:rsidRDefault="001E2CD5" w:rsidP="0042149D">
      <w:pPr>
        <w:pStyle w:val="Heading"/>
      </w:pPr>
      <w:bookmarkStart w:id="29" w:name="_Toc138253160"/>
      <w:bookmarkStart w:id="30" w:name="_Toc138265816"/>
      <w:r>
        <w:t>Further Information</w:t>
      </w:r>
      <w:bookmarkEnd w:id="29"/>
      <w:bookmarkEnd w:id="30"/>
    </w:p>
    <w:p w14:paraId="69745989" w14:textId="77777777" w:rsidR="0042149D" w:rsidRDefault="0042149D" w:rsidP="0042149D">
      <w:pPr>
        <w:pStyle w:val="Heading"/>
        <w:numPr>
          <w:ilvl w:val="0"/>
          <w:numId w:val="0"/>
        </w:numPr>
        <w:ind w:left="360"/>
      </w:pPr>
    </w:p>
    <w:p w14:paraId="273CCCED" w14:textId="4C034BC8" w:rsidR="001E2CD5" w:rsidRPr="0042149D" w:rsidRDefault="008A4D0D" w:rsidP="0042149D">
      <w:pPr>
        <w:pStyle w:val="Heading"/>
        <w:numPr>
          <w:ilvl w:val="0"/>
          <w:numId w:val="0"/>
        </w:numPr>
        <w:ind w:left="360"/>
        <w:rPr>
          <w:b w:val="0"/>
          <w:bCs w:val="0"/>
        </w:rPr>
      </w:pPr>
      <w:hyperlink r:id="rId60" w:history="1">
        <w:bookmarkStart w:id="31" w:name="_Toc138265817"/>
        <w:r w:rsidR="007E6F55" w:rsidRPr="0042149D">
          <w:rPr>
            <w:rStyle w:val="Hyperlink"/>
            <w:rFonts w:asciiTheme="minorHAnsi" w:eastAsiaTheme="minorEastAsia" w:hAnsiTheme="minorHAnsi" w:cstheme="minorHAnsi"/>
            <w:sz w:val="22"/>
            <w:szCs w:val="22"/>
            <w:lang w:eastAsia="en-US"/>
          </w:rPr>
          <w:t>Information for children and families: Charity Contact Details and Helplines</w:t>
        </w:r>
      </w:hyperlink>
      <w:r w:rsidR="003A6729" w:rsidRPr="0042149D">
        <w:t xml:space="preserve"> - </w:t>
      </w:r>
      <w:r w:rsidR="0047609C" w:rsidRPr="0042149D">
        <w:rPr>
          <w:b w:val="0"/>
          <w:bCs w:val="0"/>
        </w:rPr>
        <w:t>advice and support for parents/carers and students</w:t>
      </w:r>
      <w:r w:rsidR="00E4750E" w:rsidRPr="0042149D">
        <w:rPr>
          <w:b w:val="0"/>
          <w:bCs w:val="0"/>
        </w:rPr>
        <w:t>.</w:t>
      </w:r>
      <w:bookmarkEnd w:id="31"/>
    </w:p>
    <w:p w14:paraId="22B7D93A" w14:textId="77777777" w:rsidR="00944E36" w:rsidRDefault="00944E36" w:rsidP="00944E36">
      <w:pPr>
        <w:pStyle w:val="ListParagraph"/>
        <w:ind w:left="1224"/>
        <w:rPr>
          <w:rFonts w:cstheme="minorHAnsi"/>
          <w:highlight w:val="yellow"/>
        </w:rPr>
      </w:pPr>
    </w:p>
    <w:p w14:paraId="1046A468" w14:textId="77777777" w:rsidR="00944E36" w:rsidRPr="00944E36" w:rsidRDefault="00944E36" w:rsidP="00944E36">
      <w:pPr>
        <w:pStyle w:val="ListParagraph"/>
        <w:ind w:left="1224"/>
        <w:rPr>
          <w:rFonts w:cstheme="minorHAnsi"/>
          <w:highlight w:val="yellow"/>
        </w:rPr>
      </w:pPr>
    </w:p>
    <w:p w14:paraId="6557C3AD" w14:textId="77777777" w:rsidR="00425EE1" w:rsidRPr="005B54C3" w:rsidRDefault="00425EE1" w:rsidP="00786311">
      <w:pPr>
        <w:pStyle w:val="ListParagraph"/>
        <w:ind w:left="360"/>
        <w:rPr>
          <w:rFonts w:cstheme="minorHAnsi"/>
        </w:rPr>
      </w:pPr>
    </w:p>
    <w:p w14:paraId="55D19FE6" w14:textId="203F34E6" w:rsidR="00A77C10" w:rsidRPr="00780E02" w:rsidRDefault="00A77C10" w:rsidP="00A77C10">
      <w:pPr>
        <w:rPr>
          <w:rFonts w:cstheme="minorHAnsi"/>
        </w:rPr>
      </w:pPr>
    </w:p>
    <w:sectPr w:rsidR="00A77C10" w:rsidRPr="00780E02">
      <w:headerReference w:type="default" r:id="rId61"/>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B255" w14:textId="77777777" w:rsidR="00E42EC8" w:rsidRDefault="00E42EC8" w:rsidP="007E2EBE">
      <w:pPr>
        <w:spacing w:after="0" w:line="240" w:lineRule="auto"/>
      </w:pPr>
      <w:r>
        <w:separator/>
      </w:r>
    </w:p>
  </w:endnote>
  <w:endnote w:type="continuationSeparator" w:id="0">
    <w:p w14:paraId="4C165B22" w14:textId="77777777" w:rsidR="00E42EC8" w:rsidRDefault="00E42EC8" w:rsidP="007E2EBE">
      <w:pPr>
        <w:spacing w:after="0" w:line="240" w:lineRule="auto"/>
      </w:pPr>
      <w:r>
        <w:continuationSeparator/>
      </w:r>
    </w:p>
  </w:endnote>
  <w:endnote w:type="continuationNotice" w:id="1">
    <w:p w14:paraId="3F249C42" w14:textId="77777777" w:rsidR="00E42EC8" w:rsidRDefault="00E42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696901"/>
      <w:docPartObj>
        <w:docPartGallery w:val="Page Numbers (Bottom of Page)"/>
        <w:docPartUnique/>
      </w:docPartObj>
    </w:sdtPr>
    <w:sdtEndPr>
      <w:rPr>
        <w:noProof/>
      </w:rPr>
    </w:sdtEndPr>
    <w:sdtContent>
      <w:p w14:paraId="754A6C16" w14:textId="1431F265" w:rsidR="00E31B46" w:rsidRDefault="00E31B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D235F" w14:textId="77777777" w:rsidR="00E31B46" w:rsidRDefault="00E31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4272" w14:textId="77777777" w:rsidR="00E42EC8" w:rsidRDefault="00E42EC8" w:rsidP="007E2EBE">
      <w:pPr>
        <w:spacing w:after="0" w:line="240" w:lineRule="auto"/>
      </w:pPr>
      <w:r>
        <w:separator/>
      </w:r>
    </w:p>
  </w:footnote>
  <w:footnote w:type="continuationSeparator" w:id="0">
    <w:p w14:paraId="03B0B4EB" w14:textId="77777777" w:rsidR="00E42EC8" w:rsidRDefault="00E42EC8" w:rsidP="007E2EBE">
      <w:pPr>
        <w:spacing w:after="0" w:line="240" w:lineRule="auto"/>
      </w:pPr>
      <w:r>
        <w:continuationSeparator/>
      </w:r>
    </w:p>
  </w:footnote>
  <w:footnote w:type="continuationNotice" w:id="1">
    <w:p w14:paraId="40F8153A" w14:textId="77777777" w:rsidR="00E42EC8" w:rsidRDefault="00E42EC8">
      <w:pPr>
        <w:spacing w:after="0" w:line="240" w:lineRule="auto"/>
      </w:pPr>
    </w:p>
  </w:footnote>
  <w:footnote w:id="2">
    <w:p w14:paraId="4AED3CBC" w14:textId="77777777" w:rsidR="007E2EBE" w:rsidRDefault="007E2EBE" w:rsidP="007E2EBE">
      <w:pPr>
        <w:spacing w:after="0" w:line="240" w:lineRule="auto"/>
        <w:rPr>
          <w:sz w:val="20"/>
          <w:szCs w:val="20"/>
        </w:rPr>
      </w:pPr>
      <w:r>
        <w:rPr>
          <w:rStyle w:val="FootnoteReference"/>
        </w:rPr>
        <w:footnoteRef/>
      </w:r>
      <w:r>
        <w:rPr>
          <w:sz w:val="20"/>
          <w:szCs w:val="20"/>
        </w:rPr>
        <w:t xml:space="preserve"> Birmingham Safeguarding Children Partnership works with Birmingham Children's Trust and Birmingham City Council to protect the city's most vulnerable children.</w:t>
      </w:r>
    </w:p>
  </w:footnote>
  <w:footnote w:id="3">
    <w:p w14:paraId="2A02F7CA" w14:textId="041C2D41" w:rsidR="00E114FA" w:rsidRDefault="00E114FA" w:rsidP="00E114FA">
      <w:pPr>
        <w:spacing w:after="0" w:line="240" w:lineRule="auto"/>
      </w:pPr>
      <w:r>
        <w:rPr>
          <w:rStyle w:val="FootnoteReference"/>
        </w:rPr>
        <w:footnoteRef/>
      </w:r>
      <w:r>
        <w:rPr>
          <w:sz w:val="20"/>
          <w:szCs w:val="20"/>
        </w:rPr>
        <w:t xml:space="preserve"> </w:t>
      </w:r>
      <w:r w:rsidRPr="00E114FA">
        <w:rPr>
          <w:rFonts w:cstheme="minorHAnsi"/>
          <w:color w:val="202124"/>
          <w:sz w:val="16"/>
          <w:szCs w:val="16"/>
          <w:highlight w:val="white"/>
        </w:rPr>
        <w:t>Birmingham Multi-Agency Safeguarding Hub is a fully integrated multi-agency team which involves key safeguarding agencies including professionals from social care, police, health, and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258C50D" w14:paraId="5651BF63" w14:textId="77777777" w:rsidTr="3258C50D">
      <w:trPr>
        <w:trHeight w:val="300"/>
      </w:trPr>
      <w:tc>
        <w:tcPr>
          <w:tcW w:w="3005" w:type="dxa"/>
        </w:tcPr>
        <w:p w14:paraId="4B840507" w14:textId="3A7BEF4F" w:rsidR="3258C50D" w:rsidRDefault="3258C50D" w:rsidP="3258C50D">
          <w:pPr>
            <w:pStyle w:val="Header"/>
            <w:ind w:left="-115"/>
          </w:pPr>
        </w:p>
      </w:tc>
      <w:tc>
        <w:tcPr>
          <w:tcW w:w="3005" w:type="dxa"/>
        </w:tcPr>
        <w:p w14:paraId="4F539321" w14:textId="7FCB31AB" w:rsidR="3258C50D" w:rsidRDefault="3258C50D" w:rsidP="3258C50D">
          <w:pPr>
            <w:pStyle w:val="Header"/>
            <w:jc w:val="center"/>
          </w:pPr>
        </w:p>
      </w:tc>
      <w:tc>
        <w:tcPr>
          <w:tcW w:w="3005" w:type="dxa"/>
        </w:tcPr>
        <w:p w14:paraId="60F7EEFB" w14:textId="23BD0F44" w:rsidR="3258C50D" w:rsidRDefault="3258C50D" w:rsidP="3258C50D">
          <w:pPr>
            <w:pStyle w:val="Header"/>
            <w:ind w:right="-115"/>
            <w:jc w:val="right"/>
          </w:pPr>
        </w:p>
      </w:tc>
    </w:tr>
  </w:tbl>
  <w:p w14:paraId="1874C223" w14:textId="3DF6F01F" w:rsidR="00A7097B" w:rsidRDefault="00A7097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UpPZ8w4" int2:invalidationBookmarkName="" int2:hashCode="e0dMsLOcF3PXGS" int2:id="RTkP7rV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56F"/>
    <w:multiLevelType w:val="multilevel"/>
    <w:tmpl w:val="B0B0C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606CF"/>
    <w:multiLevelType w:val="hybridMultilevel"/>
    <w:tmpl w:val="DC78659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 w15:restartNumberingAfterBreak="0">
    <w:nsid w:val="0DC87421"/>
    <w:multiLevelType w:val="hybridMultilevel"/>
    <w:tmpl w:val="E7204CA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FC11B5E"/>
    <w:multiLevelType w:val="hybridMultilevel"/>
    <w:tmpl w:val="4532F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06624F"/>
    <w:multiLevelType w:val="multilevel"/>
    <w:tmpl w:val="C436C64A"/>
    <w:lvl w:ilvl="0">
      <w:start w:val="1"/>
      <w:numFmt w:val="bullet"/>
      <w:lvlText w:val="●"/>
      <w:lvlJc w:val="left"/>
      <w:pPr>
        <w:ind w:left="720" w:hanging="360"/>
      </w:pPr>
      <w:rPr>
        <w:u w:val="none"/>
      </w:rPr>
    </w:lvl>
    <w:lvl w:ilvl="1">
      <w:start w:val="1"/>
      <w:numFmt w:val="bullet"/>
      <w:lvlText w:val=""/>
      <w:lvlJc w:val="left"/>
      <w:pPr>
        <w:ind w:left="1512" w:hanging="360"/>
      </w:pPr>
      <w:rPr>
        <w:rFonts w:ascii="Symbol" w:hAnsi="Symbol" w:hint="default"/>
      </w:rPr>
    </w:lvl>
    <w:lvl w:ilvl="2">
      <w:start w:val="1"/>
      <w:numFmt w:val="bullet"/>
      <w:lvlText w:val=""/>
      <w:lvlJc w:val="left"/>
      <w:pPr>
        <w:ind w:left="1512"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324813"/>
    <w:multiLevelType w:val="hybridMultilevel"/>
    <w:tmpl w:val="769CDDF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7" w15:restartNumberingAfterBreak="0">
    <w:nsid w:val="16253D3E"/>
    <w:multiLevelType w:val="hybridMultilevel"/>
    <w:tmpl w:val="84762FD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166C68ED"/>
    <w:multiLevelType w:val="hybridMultilevel"/>
    <w:tmpl w:val="1BD28CE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18B4772F"/>
    <w:multiLevelType w:val="hybridMultilevel"/>
    <w:tmpl w:val="0BE0EC2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1E6C4AF2"/>
    <w:multiLevelType w:val="multilevel"/>
    <w:tmpl w:val="6906A0D6"/>
    <w:lvl w:ilvl="0">
      <w:start w:val="1"/>
      <w:numFmt w:val="bullet"/>
      <w:lvlText w:val="●"/>
      <w:lvlJc w:val="left"/>
      <w:pPr>
        <w:ind w:left="720" w:hanging="360"/>
      </w:pPr>
      <w:rPr>
        <w:u w:val="none"/>
      </w:rPr>
    </w:lvl>
    <w:lvl w:ilvl="1">
      <w:start w:val="1"/>
      <w:numFmt w:val="bullet"/>
      <w:lvlText w:val=""/>
      <w:lvlJc w:val="left"/>
      <w:pPr>
        <w:ind w:left="1512"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C33A9A"/>
    <w:multiLevelType w:val="hybridMultilevel"/>
    <w:tmpl w:val="CBEA84B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20DC528F"/>
    <w:multiLevelType w:val="hybridMultilevel"/>
    <w:tmpl w:val="0744FD6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23D96F58"/>
    <w:multiLevelType w:val="hybridMultilevel"/>
    <w:tmpl w:val="B4E6782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4"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642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E1848"/>
    <w:multiLevelType w:val="hybridMultilevel"/>
    <w:tmpl w:val="568CB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D62C6D"/>
    <w:multiLevelType w:val="hybridMultilevel"/>
    <w:tmpl w:val="0CC402D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343B041D"/>
    <w:multiLevelType w:val="multilevel"/>
    <w:tmpl w:val="3326B77C"/>
    <w:lvl w:ilvl="0">
      <w:start w:val="1"/>
      <w:numFmt w:val="decimal"/>
      <w:pStyle w:val="Heading"/>
      <w:lvlText w:val="%1."/>
      <w:lvlJc w:val="left"/>
      <w:pPr>
        <w:ind w:left="360" w:hanging="360"/>
      </w:pPr>
      <w:rPr>
        <w:rFonts w:hint="default"/>
        <w:b/>
        <w:bCs/>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192D46"/>
    <w:multiLevelType w:val="hybridMultilevel"/>
    <w:tmpl w:val="0862F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8A36AF"/>
    <w:multiLevelType w:val="hybridMultilevel"/>
    <w:tmpl w:val="0BCAA9D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3A186BFD"/>
    <w:multiLevelType w:val="hybridMultilevel"/>
    <w:tmpl w:val="0F66FB1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2" w15:restartNumberingAfterBreak="0">
    <w:nsid w:val="45BF014C"/>
    <w:multiLevelType w:val="hybridMultilevel"/>
    <w:tmpl w:val="CFC43E6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4C4B1FE2"/>
    <w:multiLevelType w:val="multilevel"/>
    <w:tmpl w:val="B0B0C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3C619F"/>
    <w:multiLevelType w:val="multilevel"/>
    <w:tmpl w:val="6906A0D6"/>
    <w:lvl w:ilvl="0">
      <w:start w:val="1"/>
      <w:numFmt w:val="bullet"/>
      <w:lvlText w:val="●"/>
      <w:lvlJc w:val="left"/>
      <w:pPr>
        <w:ind w:left="720" w:hanging="360"/>
      </w:pPr>
      <w:rPr>
        <w:u w:val="none"/>
      </w:rPr>
    </w:lvl>
    <w:lvl w:ilvl="1">
      <w:start w:val="1"/>
      <w:numFmt w:val="bullet"/>
      <w:lvlText w:val=""/>
      <w:lvlJc w:val="left"/>
      <w:pPr>
        <w:ind w:left="1512"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371AD0"/>
    <w:multiLevelType w:val="hybridMultilevel"/>
    <w:tmpl w:val="B6B4A8A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533739CC"/>
    <w:multiLevelType w:val="multilevel"/>
    <w:tmpl w:val="6906A0D6"/>
    <w:lvl w:ilvl="0">
      <w:start w:val="1"/>
      <w:numFmt w:val="bullet"/>
      <w:lvlText w:val="●"/>
      <w:lvlJc w:val="left"/>
      <w:pPr>
        <w:ind w:left="720" w:hanging="360"/>
      </w:pPr>
      <w:rPr>
        <w:u w:val="none"/>
      </w:rPr>
    </w:lvl>
    <w:lvl w:ilvl="1">
      <w:start w:val="1"/>
      <w:numFmt w:val="bullet"/>
      <w:lvlText w:val=""/>
      <w:lvlJc w:val="left"/>
      <w:pPr>
        <w:ind w:left="1512"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B84154"/>
    <w:multiLevelType w:val="hybridMultilevel"/>
    <w:tmpl w:val="CEFE6C3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8" w15:restartNumberingAfterBreak="0">
    <w:nsid w:val="562D483B"/>
    <w:multiLevelType w:val="hybridMultilevel"/>
    <w:tmpl w:val="6696F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C20711A"/>
    <w:multiLevelType w:val="hybridMultilevel"/>
    <w:tmpl w:val="6052B82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61387136"/>
    <w:multiLevelType w:val="multilevel"/>
    <w:tmpl w:val="582E5A34"/>
    <w:lvl w:ilvl="0">
      <w:start w:val="1"/>
      <w:numFmt w:val="bullet"/>
      <w:lvlText w:val="●"/>
      <w:lvlJc w:val="left"/>
      <w:pPr>
        <w:ind w:left="720" w:hanging="360"/>
      </w:pPr>
      <w:rPr>
        <w:u w:val="none"/>
      </w:rPr>
    </w:lvl>
    <w:lvl w:ilvl="1">
      <w:start w:val="1"/>
      <w:numFmt w:val="bullet"/>
      <w:lvlText w:val=""/>
      <w:lvlJc w:val="left"/>
      <w:pPr>
        <w:ind w:left="1512" w:hanging="360"/>
      </w:pPr>
      <w:rPr>
        <w:rFonts w:ascii="Symbol" w:hAnsi="Symbol" w:hint="default"/>
      </w:rPr>
    </w:lvl>
    <w:lvl w:ilvl="2">
      <w:start w:val="1"/>
      <w:numFmt w:val="bullet"/>
      <w:lvlText w:val=""/>
      <w:lvlJc w:val="left"/>
      <w:pPr>
        <w:ind w:left="1512"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057172"/>
    <w:multiLevelType w:val="hybridMultilevel"/>
    <w:tmpl w:val="C008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71AF2"/>
    <w:multiLevelType w:val="hybridMultilevel"/>
    <w:tmpl w:val="E428916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15:restartNumberingAfterBreak="0">
    <w:nsid w:val="750C1046"/>
    <w:multiLevelType w:val="hybridMultilevel"/>
    <w:tmpl w:val="E028FD4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4" w15:restartNumberingAfterBreak="0">
    <w:nsid w:val="78284737"/>
    <w:multiLevelType w:val="hybridMultilevel"/>
    <w:tmpl w:val="4A6A4708"/>
    <w:lvl w:ilvl="0" w:tplc="6FDA6A6A">
      <w:numFmt w:val="none"/>
      <w:lvlText w:val=""/>
      <w:lvlJc w:val="left"/>
      <w:pPr>
        <w:tabs>
          <w:tab w:val="num" w:pos="360"/>
        </w:tabs>
      </w:pPr>
    </w:lvl>
    <w:lvl w:ilvl="1" w:tplc="C298F380">
      <w:start w:val="1"/>
      <w:numFmt w:val="lowerLetter"/>
      <w:lvlText w:val="%2."/>
      <w:lvlJc w:val="left"/>
      <w:pPr>
        <w:ind w:left="1440" w:hanging="360"/>
      </w:pPr>
    </w:lvl>
    <w:lvl w:ilvl="2" w:tplc="05C48DBC">
      <w:start w:val="1"/>
      <w:numFmt w:val="lowerRoman"/>
      <w:lvlText w:val="%3."/>
      <w:lvlJc w:val="right"/>
      <w:pPr>
        <w:ind w:left="2160" w:hanging="180"/>
      </w:pPr>
    </w:lvl>
    <w:lvl w:ilvl="3" w:tplc="D604FC76">
      <w:start w:val="1"/>
      <w:numFmt w:val="decimal"/>
      <w:lvlText w:val="%4."/>
      <w:lvlJc w:val="left"/>
      <w:pPr>
        <w:ind w:left="2880" w:hanging="360"/>
      </w:pPr>
    </w:lvl>
    <w:lvl w:ilvl="4" w:tplc="05CA7F32">
      <w:start w:val="1"/>
      <w:numFmt w:val="lowerLetter"/>
      <w:lvlText w:val="%5."/>
      <w:lvlJc w:val="left"/>
      <w:pPr>
        <w:ind w:left="3600" w:hanging="360"/>
      </w:pPr>
    </w:lvl>
    <w:lvl w:ilvl="5" w:tplc="49629982">
      <w:start w:val="1"/>
      <w:numFmt w:val="lowerRoman"/>
      <w:lvlText w:val="%6."/>
      <w:lvlJc w:val="right"/>
      <w:pPr>
        <w:ind w:left="4320" w:hanging="180"/>
      </w:pPr>
    </w:lvl>
    <w:lvl w:ilvl="6" w:tplc="790C638C">
      <w:start w:val="1"/>
      <w:numFmt w:val="decimal"/>
      <w:lvlText w:val="%7."/>
      <w:lvlJc w:val="left"/>
      <w:pPr>
        <w:ind w:left="5040" w:hanging="360"/>
      </w:pPr>
    </w:lvl>
    <w:lvl w:ilvl="7" w:tplc="4FD63034">
      <w:start w:val="1"/>
      <w:numFmt w:val="lowerLetter"/>
      <w:lvlText w:val="%8."/>
      <w:lvlJc w:val="left"/>
      <w:pPr>
        <w:ind w:left="5760" w:hanging="360"/>
      </w:pPr>
    </w:lvl>
    <w:lvl w:ilvl="8" w:tplc="CBB2E6C2">
      <w:start w:val="1"/>
      <w:numFmt w:val="lowerRoman"/>
      <w:lvlText w:val="%9."/>
      <w:lvlJc w:val="right"/>
      <w:pPr>
        <w:ind w:left="6480" w:hanging="180"/>
      </w:pPr>
    </w:lvl>
  </w:abstractNum>
  <w:abstractNum w:abstractNumId="35" w15:restartNumberingAfterBreak="0">
    <w:nsid w:val="798A006F"/>
    <w:multiLevelType w:val="hybridMultilevel"/>
    <w:tmpl w:val="8FF063E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6" w15:restartNumberingAfterBreak="0">
    <w:nsid w:val="7C44008D"/>
    <w:multiLevelType w:val="multilevel"/>
    <w:tmpl w:val="D0D28FBE"/>
    <w:lvl w:ilvl="0">
      <w:start w:val="1"/>
      <w:numFmt w:val="bullet"/>
      <w:lvlText w:val="●"/>
      <w:lvlJc w:val="left"/>
      <w:pPr>
        <w:ind w:left="720" w:hanging="360"/>
      </w:pPr>
      <w:rPr>
        <w:u w:val="none"/>
      </w:rPr>
    </w:lvl>
    <w:lvl w:ilvl="1">
      <w:start w:val="1"/>
      <w:numFmt w:val="bullet"/>
      <w:lvlText w:val=""/>
      <w:lvlJc w:val="left"/>
      <w:pPr>
        <w:ind w:left="1512" w:hanging="360"/>
      </w:pPr>
      <w:rPr>
        <w:rFonts w:ascii="Symbol" w:hAnsi="Symbol" w:hint="default"/>
      </w:rPr>
    </w:lvl>
    <w:lvl w:ilvl="2">
      <w:start w:val="1"/>
      <w:numFmt w:val="bullet"/>
      <w:lvlText w:val=""/>
      <w:lvlJc w:val="left"/>
      <w:pPr>
        <w:ind w:left="1512"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8E7F1B"/>
    <w:multiLevelType w:val="hybridMultilevel"/>
    <w:tmpl w:val="351267D8"/>
    <w:lvl w:ilvl="0" w:tplc="D446FF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F9674C4"/>
    <w:multiLevelType w:val="hybridMultilevel"/>
    <w:tmpl w:val="9C36665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868686599">
    <w:abstractNumId w:val="34"/>
  </w:num>
  <w:num w:numId="2" w16cid:durableId="1846363431">
    <w:abstractNumId w:val="19"/>
  </w:num>
  <w:num w:numId="3" w16cid:durableId="841510753">
    <w:abstractNumId w:val="16"/>
  </w:num>
  <w:num w:numId="4" w16cid:durableId="344018089">
    <w:abstractNumId w:val="15"/>
  </w:num>
  <w:num w:numId="5" w16cid:durableId="1130053910">
    <w:abstractNumId w:val="18"/>
  </w:num>
  <w:num w:numId="6" w16cid:durableId="986710870">
    <w:abstractNumId w:val="11"/>
  </w:num>
  <w:num w:numId="7" w16cid:durableId="900019690">
    <w:abstractNumId w:val="12"/>
  </w:num>
  <w:num w:numId="8" w16cid:durableId="1831218355">
    <w:abstractNumId w:val="9"/>
  </w:num>
  <w:num w:numId="9" w16cid:durableId="593713086">
    <w:abstractNumId w:val="32"/>
  </w:num>
  <w:num w:numId="10" w16cid:durableId="1456631031">
    <w:abstractNumId w:val="3"/>
  </w:num>
  <w:num w:numId="11" w16cid:durableId="2091466920">
    <w:abstractNumId w:val="17"/>
  </w:num>
  <w:num w:numId="12" w16cid:durableId="1308438058">
    <w:abstractNumId w:val="20"/>
  </w:num>
  <w:num w:numId="13" w16cid:durableId="13771272">
    <w:abstractNumId w:val="25"/>
  </w:num>
  <w:num w:numId="14" w16cid:durableId="127090260">
    <w:abstractNumId w:val="29"/>
  </w:num>
  <w:num w:numId="15" w16cid:durableId="1160658521">
    <w:abstractNumId w:val="8"/>
  </w:num>
  <w:num w:numId="16" w16cid:durableId="509563352">
    <w:abstractNumId w:val="23"/>
  </w:num>
  <w:num w:numId="17" w16cid:durableId="311641759">
    <w:abstractNumId w:val="0"/>
  </w:num>
  <w:num w:numId="18" w16cid:durableId="1263805323">
    <w:abstractNumId w:val="24"/>
  </w:num>
  <w:num w:numId="19" w16cid:durableId="201555414">
    <w:abstractNumId w:val="26"/>
  </w:num>
  <w:num w:numId="20" w16cid:durableId="699862831">
    <w:abstractNumId w:val="10"/>
  </w:num>
  <w:num w:numId="21" w16cid:durableId="1672489220">
    <w:abstractNumId w:val="30"/>
  </w:num>
  <w:num w:numId="22" w16cid:durableId="1284776343">
    <w:abstractNumId w:val="36"/>
  </w:num>
  <w:num w:numId="23" w16cid:durableId="1686862516">
    <w:abstractNumId w:val="4"/>
  </w:num>
  <w:num w:numId="24" w16cid:durableId="621036421">
    <w:abstractNumId w:val="7"/>
  </w:num>
  <w:num w:numId="25" w16cid:durableId="2049448561">
    <w:abstractNumId w:val="2"/>
  </w:num>
  <w:num w:numId="26" w16cid:durableId="1228151034">
    <w:abstractNumId w:val="27"/>
  </w:num>
  <w:num w:numId="27" w16cid:durableId="1609659256">
    <w:abstractNumId w:val="1"/>
  </w:num>
  <w:num w:numId="28" w16cid:durableId="1267689346">
    <w:abstractNumId w:val="22"/>
  </w:num>
  <w:num w:numId="29" w16cid:durableId="1203595845">
    <w:abstractNumId w:val="13"/>
  </w:num>
  <w:num w:numId="30" w16cid:durableId="943002008">
    <w:abstractNumId w:val="21"/>
  </w:num>
  <w:num w:numId="31" w16cid:durableId="1003630224">
    <w:abstractNumId w:val="33"/>
  </w:num>
  <w:num w:numId="32" w16cid:durableId="447966952">
    <w:abstractNumId w:val="6"/>
  </w:num>
  <w:num w:numId="33" w16cid:durableId="54016606">
    <w:abstractNumId w:val="35"/>
  </w:num>
  <w:num w:numId="34" w16cid:durableId="98835316">
    <w:abstractNumId w:val="28"/>
  </w:num>
  <w:num w:numId="35" w16cid:durableId="1823353788">
    <w:abstractNumId w:val="38"/>
  </w:num>
  <w:num w:numId="36" w16cid:durableId="2116898203">
    <w:abstractNumId w:val="37"/>
  </w:num>
  <w:num w:numId="37" w16cid:durableId="1021054578">
    <w:abstractNumId w:val="5"/>
  </w:num>
  <w:num w:numId="38" w16cid:durableId="1861580995">
    <w:abstractNumId w:val="5"/>
  </w:num>
  <w:num w:numId="39" w16cid:durableId="871771359">
    <w:abstractNumId w:val="5"/>
  </w:num>
  <w:num w:numId="40" w16cid:durableId="487986452">
    <w:abstractNumId w:val="5"/>
  </w:num>
  <w:num w:numId="41" w16cid:durableId="1243562093">
    <w:abstractNumId w:val="5"/>
  </w:num>
  <w:num w:numId="42" w16cid:durableId="1691834793">
    <w:abstractNumId w:val="5"/>
  </w:num>
  <w:num w:numId="43" w16cid:durableId="73017958">
    <w:abstractNumId w:val="5"/>
  </w:num>
  <w:num w:numId="44" w16cid:durableId="1424760372">
    <w:abstractNumId w:val="5"/>
  </w:num>
  <w:num w:numId="45" w16cid:durableId="1872836965">
    <w:abstractNumId w:val="5"/>
  </w:num>
  <w:num w:numId="46" w16cid:durableId="174344421">
    <w:abstractNumId w:val="5"/>
  </w:num>
  <w:num w:numId="47" w16cid:durableId="2081361353">
    <w:abstractNumId w:val="14"/>
  </w:num>
  <w:num w:numId="48" w16cid:durableId="20041213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83"/>
    <w:rsid w:val="000050C5"/>
    <w:rsid w:val="0001015A"/>
    <w:rsid w:val="000164DD"/>
    <w:rsid w:val="000259FA"/>
    <w:rsid w:val="000330A1"/>
    <w:rsid w:val="000371F8"/>
    <w:rsid w:val="00045D86"/>
    <w:rsid w:val="0006441B"/>
    <w:rsid w:val="00067729"/>
    <w:rsid w:val="00070592"/>
    <w:rsid w:val="00073C39"/>
    <w:rsid w:val="000756C3"/>
    <w:rsid w:val="00076251"/>
    <w:rsid w:val="00080128"/>
    <w:rsid w:val="0008418D"/>
    <w:rsid w:val="00086C8A"/>
    <w:rsid w:val="000B53A6"/>
    <w:rsid w:val="000C0E7C"/>
    <w:rsid w:val="000C22FF"/>
    <w:rsid w:val="000C50DC"/>
    <w:rsid w:val="000D2ABB"/>
    <w:rsid w:val="000E3616"/>
    <w:rsid w:val="000F1CBA"/>
    <w:rsid w:val="000F3058"/>
    <w:rsid w:val="0010474D"/>
    <w:rsid w:val="001057D0"/>
    <w:rsid w:val="001076D1"/>
    <w:rsid w:val="0011077B"/>
    <w:rsid w:val="00115491"/>
    <w:rsid w:val="00117109"/>
    <w:rsid w:val="001210A4"/>
    <w:rsid w:val="00130A39"/>
    <w:rsid w:val="00132ED6"/>
    <w:rsid w:val="001349F1"/>
    <w:rsid w:val="001423F9"/>
    <w:rsid w:val="00147695"/>
    <w:rsid w:val="00150C74"/>
    <w:rsid w:val="00153185"/>
    <w:rsid w:val="001633E7"/>
    <w:rsid w:val="00163972"/>
    <w:rsid w:val="00172432"/>
    <w:rsid w:val="00173770"/>
    <w:rsid w:val="00181209"/>
    <w:rsid w:val="00186538"/>
    <w:rsid w:val="00186FB6"/>
    <w:rsid w:val="00196735"/>
    <w:rsid w:val="00197F96"/>
    <w:rsid w:val="001A4B4F"/>
    <w:rsid w:val="001A5BC6"/>
    <w:rsid w:val="001A7113"/>
    <w:rsid w:val="001B39E7"/>
    <w:rsid w:val="001C489E"/>
    <w:rsid w:val="001C4E54"/>
    <w:rsid w:val="001D1F39"/>
    <w:rsid w:val="001D3EA1"/>
    <w:rsid w:val="001D4950"/>
    <w:rsid w:val="001D518B"/>
    <w:rsid w:val="001E2CD5"/>
    <w:rsid w:val="001E4D58"/>
    <w:rsid w:val="001E5F3B"/>
    <w:rsid w:val="001E71A2"/>
    <w:rsid w:val="001F3B6F"/>
    <w:rsid w:val="002122C9"/>
    <w:rsid w:val="00214824"/>
    <w:rsid w:val="002214F3"/>
    <w:rsid w:val="00230121"/>
    <w:rsid w:val="002439D4"/>
    <w:rsid w:val="00256853"/>
    <w:rsid w:val="002732A8"/>
    <w:rsid w:val="002739CA"/>
    <w:rsid w:val="00294926"/>
    <w:rsid w:val="002A72D0"/>
    <w:rsid w:val="002A7400"/>
    <w:rsid w:val="002B49C2"/>
    <w:rsid w:val="002B62EA"/>
    <w:rsid w:val="002B7651"/>
    <w:rsid w:val="002C69E5"/>
    <w:rsid w:val="002D146F"/>
    <w:rsid w:val="002D149F"/>
    <w:rsid w:val="002D1CA6"/>
    <w:rsid w:val="002E41A4"/>
    <w:rsid w:val="002F5650"/>
    <w:rsid w:val="002F74E4"/>
    <w:rsid w:val="002F7DA6"/>
    <w:rsid w:val="003046F8"/>
    <w:rsid w:val="00304FB9"/>
    <w:rsid w:val="003077CD"/>
    <w:rsid w:val="00313489"/>
    <w:rsid w:val="00315612"/>
    <w:rsid w:val="00317244"/>
    <w:rsid w:val="0032315B"/>
    <w:rsid w:val="00327AC4"/>
    <w:rsid w:val="00331DE8"/>
    <w:rsid w:val="0033305A"/>
    <w:rsid w:val="0034635F"/>
    <w:rsid w:val="00347A73"/>
    <w:rsid w:val="00351CC3"/>
    <w:rsid w:val="00353ADD"/>
    <w:rsid w:val="0036040C"/>
    <w:rsid w:val="00365D13"/>
    <w:rsid w:val="00376D79"/>
    <w:rsid w:val="003848F6"/>
    <w:rsid w:val="00385997"/>
    <w:rsid w:val="003922E4"/>
    <w:rsid w:val="003A179E"/>
    <w:rsid w:val="003A6729"/>
    <w:rsid w:val="003A6F8D"/>
    <w:rsid w:val="003B0413"/>
    <w:rsid w:val="003C29C4"/>
    <w:rsid w:val="003C2D8A"/>
    <w:rsid w:val="003C3434"/>
    <w:rsid w:val="003C4136"/>
    <w:rsid w:val="003C50E4"/>
    <w:rsid w:val="003C67B7"/>
    <w:rsid w:val="003D5156"/>
    <w:rsid w:val="003E5B43"/>
    <w:rsid w:val="003F0479"/>
    <w:rsid w:val="003F1F88"/>
    <w:rsid w:val="003F3F83"/>
    <w:rsid w:val="004012D4"/>
    <w:rsid w:val="00401D81"/>
    <w:rsid w:val="00404240"/>
    <w:rsid w:val="00404829"/>
    <w:rsid w:val="00415903"/>
    <w:rsid w:val="00420326"/>
    <w:rsid w:val="0042149D"/>
    <w:rsid w:val="00421583"/>
    <w:rsid w:val="00421637"/>
    <w:rsid w:val="004231A1"/>
    <w:rsid w:val="00425EE1"/>
    <w:rsid w:val="00436906"/>
    <w:rsid w:val="004373CA"/>
    <w:rsid w:val="004424A7"/>
    <w:rsid w:val="0047609C"/>
    <w:rsid w:val="004765A5"/>
    <w:rsid w:val="0048203C"/>
    <w:rsid w:val="004A18CF"/>
    <w:rsid w:val="004A4185"/>
    <w:rsid w:val="004A7FA6"/>
    <w:rsid w:val="004C625F"/>
    <w:rsid w:val="004E0E80"/>
    <w:rsid w:val="004E7C9C"/>
    <w:rsid w:val="004F0E9D"/>
    <w:rsid w:val="004F7F0B"/>
    <w:rsid w:val="0051050D"/>
    <w:rsid w:val="00510C31"/>
    <w:rsid w:val="005205E9"/>
    <w:rsid w:val="0052197C"/>
    <w:rsid w:val="00521D9B"/>
    <w:rsid w:val="005233A5"/>
    <w:rsid w:val="00526999"/>
    <w:rsid w:val="00527695"/>
    <w:rsid w:val="005440BD"/>
    <w:rsid w:val="0054411F"/>
    <w:rsid w:val="005460BA"/>
    <w:rsid w:val="00555B8E"/>
    <w:rsid w:val="00575BC9"/>
    <w:rsid w:val="00583CB9"/>
    <w:rsid w:val="00597544"/>
    <w:rsid w:val="005A0E7B"/>
    <w:rsid w:val="005A2888"/>
    <w:rsid w:val="005A7841"/>
    <w:rsid w:val="005B023A"/>
    <w:rsid w:val="005B54C3"/>
    <w:rsid w:val="005B7B83"/>
    <w:rsid w:val="005C58F0"/>
    <w:rsid w:val="005D4D97"/>
    <w:rsid w:val="005D670F"/>
    <w:rsid w:val="005E76A3"/>
    <w:rsid w:val="005F49D1"/>
    <w:rsid w:val="00604D7A"/>
    <w:rsid w:val="0060537A"/>
    <w:rsid w:val="006058FB"/>
    <w:rsid w:val="0061577F"/>
    <w:rsid w:val="00617E28"/>
    <w:rsid w:val="0062432C"/>
    <w:rsid w:val="00625B98"/>
    <w:rsid w:val="00625DE5"/>
    <w:rsid w:val="006277D4"/>
    <w:rsid w:val="0063743D"/>
    <w:rsid w:val="0064783C"/>
    <w:rsid w:val="00655FE4"/>
    <w:rsid w:val="00657DD6"/>
    <w:rsid w:val="006718B9"/>
    <w:rsid w:val="006736A6"/>
    <w:rsid w:val="006742F5"/>
    <w:rsid w:val="00677F00"/>
    <w:rsid w:val="006A7C04"/>
    <w:rsid w:val="006B4AB4"/>
    <w:rsid w:val="006D39AE"/>
    <w:rsid w:val="006D6C50"/>
    <w:rsid w:val="006F5426"/>
    <w:rsid w:val="00701A64"/>
    <w:rsid w:val="00730974"/>
    <w:rsid w:val="00754B5E"/>
    <w:rsid w:val="007602DD"/>
    <w:rsid w:val="007614C7"/>
    <w:rsid w:val="0076635D"/>
    <w:rsid w:val="00770653"/>
    <w:rsid w:val="00773771"/>
    <w:rsid w:val="00775D95"/>
    <w:rsid w:val="00780E02"/>
    <w:rsid w:val="0078205B"/>
    <w:rsid w:val="00783897"/>
    <w:rsid w:val="00786311"/>
    <w:rsid w:val="00786B1C"/>
    <w:rsid w:val="0079155D"/>
    <w:rsid w:val="00792699"/>
    <w:rsid w:val="007934F8"/>
    <w:rsid w:val="007B7D21"/>
    <w:rsid w:val="007C6322"/>
    <w:rsid w:val="007D6EAC"/>
    <w:rsid w:val="007D750E"/>
    <w:rsid w:val="007E0D03"/>
    <w:rsid w:val="007E2EBE"/>
    <w:rsid w:val="007E6F55"/>
    <w:rsid w:val="007F466D"/>
    <w:rsid w:val="008048C5"/>
    <w:rsid w:val="00806E81"/>
    <w:rsid w:val="008125CA"/>
    <w:rsid w:val="00812EBE"/>
    <w:rsid w:val="00827B2B"/>
    <w:rsid w:val="00832B0A"/>
    <w:rsid w:val="00854F24"/>
    <w:rsid w:val="0086205E"/>
    <w:rsid w:val="008653F3"/>
    <w:rsid w:val="008678A7"/>
    <w:rsid w:val="008748C7"/>
    <w:rsid w:val="00880CDC"/>
    <w:rsid w:val="00880D20"/>
    <w:rsid w:val="008A4D0D"/>
    <w:rsid w:val="008B5155"/>
    <w:rsid w:val="008C4B08"/>
    <w:rsid w:val="008C5ACF"/>
    <w:rsid w:val="008C6C12"/>
    <w:rsid w:val="008C6FC6"/>
    <w:rsid w:val="008D6B6D"/>
    <w:rsid w:val="008E1872"/>
    <w:rsid w:val="008F1A17"/>
    <w:rsid w:val="008F7441"/>
    <w:rsid w:val="008F77BF"/>
    <w:rsid w:val="00906BAC"/>
    <w:rsid w:val="00911E76"/>
    <w:rsid w:val="009125DF"/>
    <w:rsid w:val="00917B27"/>
    <w:rsid w:val="00934501"/>
    <w:rsid w:val="00937AF6"/>
    <w:rsid w:val="00940CDE"/>
    <w:rsid w:val="00944E36"/>
    <w:rsid w:val="00946864"/>
    <w:rsid w:val="00946C7A"/>
    <w:rsid w:val="00952012"/>
    <w:rsid w:val="00965765"/>
    <w:rsid w:val="00966A56"/>
    <w:rsid w:val="00976B29"/>
    <w:rsid w:val="00991D0D"/>
    <w:rsid w:val="00994684"/>
    <w:rsid w:val="00997B65"/>
    <w:rsid w:val="009A0AA4"/>
    <w:rsid w:val="009A19A8"/>
    <w:rsid w:val="009B56BD"/>
    <w:rsid w:val="009C1736"/>
    <w:rsid w:val="009C417D"/>
    <w:rsid w:val="009C6A37"/>
    <w:rsid w:val="009D4CEF"/>
    <w:rsid w:val="009E1B49"/>
    <w:rsid w:val="009E4556"/>
    <w:rsid w:val="009E5B6C"/>
    <w:rsid w:val="009F594B"/>
    <w:rsid w:val="009F6A68"/>
    <w:rsid w:val="00A01BE6"/>
    <w:rsid w:val="00A14AE4"/>
    <w:rsid w:val="00A20970"/>
    <w:rsid w:val="00A26D50"/>
    <w:rsid w:val="00A40420"/>
    <w:rsid w:val="00A4089C"/>
    <w:rsid w:val="00A44303"/>
    <w:rsid w:val="00A47006"/>
    <w:rsid w:val="00A53F87"/>
    <w:rsid w:val="00A5419E"/>
    <w:rsid w:val="00A623EB"/>
    <w:rsid w:val="00A62D57"/>
    <w:rsid w:val="00A66DE6"/>
    <w:rsid w:val="00A67D82"/>
    <w:rsid w:val="00A7097B"/>
    <w:rsid w:val="00A72B80"/>
    <w:rsid w:val="00A72F95"/>
    <w:rsid w:val="00A752AC"/>
    <w:rsid w:val="00A77C10"/>
    <w:rsid w:val="00A86FC1"/>
    <w:rsid w:val="00AA3709"/>
    <w:rsid w:val="00AA46DB"/>
    <w:rsid w:val="00AA6CD9"/>
    <w:rsid w:val="00AB0A60"/>
    <w:rsid w:val="00AB5535"/>
    <w:rsid w:val="00AB78F9"/>
    <w:rsid w:val="00AC251B"/>
    <w:rsid w:val="00AC6232"/>
    <w:rsid w:val="00B00421"/>
    <w:rsid w:val="00B0616E"/>
    <w:rsid w:val="00B120E4"/>
    <w:rsid w:val="00B32843"/>
    <w:rsid w:val="00B32A6E"/>
    <w:rsid w:val="00B400A4"/>
    <w:rsid w:val="00B42594"/>
    <w:rsid w:val="00B46EAE"/>
    <w:rsid w:val="00B54EF0"/>
    <w:rsid w:val="00B6590D"/>
    <w:rsid w:val="00B66BC7"/>
    <w:rsid w:val="00B7025C"/>
    <w:rsid w:val="00B70A2C"/>
    <w:rsid w:val="00B71B41"/>
    <w:rsid w:val="00B71D84"/>
    <w:rsid w:val="00B73C66"/>
    <w:rsid w:val="00B77B9B"/>
    <w:rsid w:val="00B834FF"/>
    <w:rsid w:val="00B84271"/>
    <w:rsid w:val="00BA3796"/>
    <w:rsid w:val="00BB3B2D"/>
    <w:rsid w:val="00BB607F"/>
    <w:rsid w:val="00BC2067"/>
    <w:rsid w:val="00BC57D5"/>
    <w:rsid w:val="00BE68A6"/>
    <w:rsid w:val="00BE7084"/>
    <w:rsid w:val="00C0016F"/>
    <w:rsid w:val="00C034E0"/>
    <w:rsid w:val="00C248D1"/>
    <w:rsid w:val="00C323B6"/>
    <w:rsid w:val="00C42AFA"/>
    <w:rsid w:val="00C44B61"/>
    <w:rsid w:val="00C47750"/>
    <w:rsid w:val="00C60467"/>
    <w:rsid w:val="00C628F9"/>
    <w:rsid w:val="00C62F71"/>
    <w:rsid w:val="00C7066F"/>
    <w:rsid w:val="00C70F43"/>
    <w:rsid w:val="00C72B9F"/>
    <w:rsid w:val="00C73111"/>
    <w:rsid w:val="00C829DD"/>
    <w:rsid w:val="00C830D9"/>
    <w:rsid w:val="00C842A4"/>
    <w:rsid w:val="00C922AE"/>
    <w:rsid w:val="00C97C99"/>
    <w:rsid w:val="00CA445A"/>
    <w:rsid w:val="00CA7566"/>
    <w:rsid w:val="00CC2A57"/>
    <w:rsid w:val="00CC4652"/>
    <w:rsid w:val="00CC52E6"/>
    <w:rsid w:val="00CC56F4"/>
    <w:rsid w:val="00CC757D"/>
    <w:rsid w:val="00CC7DAE"/>
    <w:rsid w:val="00CE710D"/>
    <w:rsid w:val="00CF0808"/>
    <w:rsid w:val="00CF4601"/>
    <w:rsid w:val="00D05C5B"/>
    <w:rsid w:val="00D27032"/>
    <w:rsid w:val="00D3493F"/>
    <w:rsid w:val="00D45C75"/>
    <w:rsid w:val="00D46DAA"/>
    <w:rsid w:val="00D569EE"/>
    <w:rsid w:val="00D63C2F"/>
    <w:rsid w:val="00D7049F"/>
    <w:rsid w:val="00D821E5"/>
    <w:rsid w:val="00D849DE"/>
    <w:rsid w:val="00D864AE"/>
    <w:rsid w:val="00D95AC8"/>
    <w:rsid w:val="00DA760E"/>
    <w:rsid w:val="00DB3E53"/>
    <w:rsid w:val="00DC4F3F"/>
    <w:rsid w:val="00DD0CEC"/>
    <w:rsid w:val="00DF462A"/>
    <w:rsid w:val="00DF6A46"/>
    <w:rsid w:val="00E03941"/>
    <w:rsid w:val="00E114FA"/>
    <w:rsid w:val="00E31B46"/>
    <w:rsid w:val="00E42EC8"/>
    <w:rsid w:val="00E44DB0"/>
    <w:rsid w:val="00E4750E"/>
    <w:rsid w:val="00E54018"/>
    <w:rsid w:val="00E574EC"/>
    <w:rsid w:val="00E57D1B"/>
    <w:rsid w:val="00E609C2"/>
    <w:rsid w:val="00E6331F"/>
    <w:rsid w:val="00E87EDD"/>
    <w:rsid w:val="00E91F15"/>
    <w:rsid w:val="00EB070D"/>
    <w:rsid w:val="00EB379F"/>
    <w:rsid w:val="00EC1955"/>
    <w:rsid w:val="00EC3161"/>
    <w:rsid w:val="00EC36F5"/>
    <w:rsid w:val="00EC698E"/>
    <w:rsid w:val="00EE0378"/>
    <w:rsid w:val="00EE175C"/>
    <w:rsid w:val="00EF2BDD"/>
    <w:rsid w:val="00EF4CE6"/>
    <w:rsid w:val="00F17FDF"/>
    <w:rsid w:val="00F245B4"/>
    <w:rsid w:val="00F315F0"/>
    <w:rsid w:val="00F60340"/>
    <w:rsid w:val="00F65ECB"/>
    <w:rsid w:val="00F73AB0"/>
    <w:rsid w:val="00F859E7"/>
    <w:rsid w:val="00F86662"/>
    <w:rsid w:val="00FB101D"/>
    <w:rsid w:val="00FB26CC"/>
    <w:rsid w:val="00FB42A9"/>
    <w:rsid w:val="00FC6631"/>
    <w:rsid w:val="00FD0DF4"/>
    <w:rsid w:val="00FE21C8"/>
    <w:rsid w:val="00FE6BD5"/>
    <w:rsid w:val="00FF325C"/>
    <w:rsid w:val="057CA8D6"/>
    <w:rsid w:val="07F1CD18"/>
    <w:rsid w:val="111B6838"/>
    <w:rsid w:val="141CA3A0"/>
    <w:rsid w:val="190DD032"/>
    <w:rsid w:val="1AF24942"/>
    <w:rsid w:val="1B3D36BE"/>
    <w:rsid w:val="20047CBD"/>
    <w:rsid w:val="2607AF91"/>
    <w:rsid w:val="28F8A893"/>
    <w:rsid w:val="293140F8"/>
    <w:rsid w:val="29383124"/>
    <w:rsid w:val="2AEE0A61"/>
    <w:rsid w:val="2E9E0C50"/>
    <w:rsid w:val="310AB290"/>
    <w:rsid w:val="3210F636"/>
    <w:rsid w:val="3258C50D"/>
    <w:rsid w:val="340EEEE0"/>
    <w:rsid w:val="35508C61"/>
    <w:rsid w:val="40E0B67E"/>
    <w:rsid w:val="40F98B7A"/>
    <w:rsid w:val="469FB26B"/>
    <w:rsid w:val="487645C4"/>
    <w:rsid w:val="4D1DA2AE"/>
    <w:rsid w:val="53463228"/>
    <w:rsid w:val="554ACEF9"/>
    <w:rsid w:val="555DDCB4"/>
    <w:rsid w:val="5DEA95DA"/>
    <w:rsid w:val="6252F6E0"/>
    <w:rsid w:val="6787E233"/>
    <w:rsid w:val="6F56A301"/>
    <w:rsid w:val="72AFC3A0"/>
    <w:rsid w:val="74C3CD5A"/>
    <w:rsid w:val="758A097C"/>
    <w:rsid w:val="783DF5FE"/>
    <w:rsid w:val="7951F521"/>
    <w:rsid w:val="79A71976"/>
    <w:rsid w:val="79B59B57"/>
    <w:rsid w:val="7C810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DD25"/>
  <w15:chartTrackingRefBased/>
  <w15:docId w15:val="{9C5DEA65-869F-4D7C-9770-A5CB1EA4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9B"/>
  </w:style>
  <w:style w:type="paragraph" w:styleId="Heading1">
    <w:name w:val="heading 1"/>
    <w:basedOn w:val="Normal"/>
    <w:next w:val="Normal"/>
    <w:link w:val="Heading1Char"/>
    <w:uiPriority w:val="9"/>
    <w:qFormat/>
    <w:rsid w:val="00B77B9B"/>
    <w:pPr>
      <w:keepNext/>
      <w:keepLines/>
      <w:numPr>
        <w:numId w:val="4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77B9B"/>
    <w:pPr>
      <w:keepNext/>
      <w:keepLines/>
      <w:numPr>
        <w:ilvl w:val="1"/>
        <w:numId w:val="4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77B9B"/>
    <w:pPr>
      <w:keepNext/>
      <w:keepLines/>
      <w:numPr>
        <w:ilvl w:val="2"/>
        <w:numId w:val="4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77B9B"/>
    <w:pPr>
      <w:keepNext/>
      <w:keepLines/>
      <w:numPr>
        <w:ilvl w:val="3"/>
        <w:numId w:val="4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77B9B"/>
    <w:pPr>
      <w:keepNext/>
      <w:keepLines/>
      <w:numPr>
        <w:ilvl w:val="4"/>
        <w:numId w:val="46"/>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77B9B"/>
    <w:pPr>
      <w:keepNext/>
      <w:keepLines/>
      <w:numPr>
        <w:ilvl w:val="5"/>
        <w:numId w:val="46"/>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77B9B"/>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7B9B"/>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7B9B"/>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4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441B"/>
  </w:style>
  <w:style w:type="character" w:customStyle="1" w:styleId="eop">
    <w:name w:val="eop"/>
    <w:basedOn w:val="DefaultParagraphFont"/>
    <w:rsid w:val="0006441B"/>
  </w:style>
  <w:style w:type="paragraph" w:styleId="ListParagraph">
    <w:name w:val="List Paragraph"/>
    <w:basedOn w:val="Normal"/>
    <w:link w:val="ListParagraphChar"/>
    <w:uiPriority w:val="34"/>
    <w:qFormat/>
    <w:rsid w:val="000330A1"/>
    <w:pPr>
      <w:ind w:left="720"/>
      <w:contextualSpacing/>
    </w:pPr>
  </w:style>
  <w:style w:type="character" w:styleId="Hyperlink">
    <w:name w:val="Hyperlink"/>
    <w:basedOn w:val="DefaultParagraphFont"/>
    <w:uiPriority w:val="99"/>
    <w:rsid w:val="00EC1955"/>
    <w:rPr>
      <w:rFonts w:ascii="Helvetica" w:eastAsia="Times New Roman" w:hAnsi="Helvetica" w:cs="Helvetica"/>
      <w:bCs/>
      <w:color w:val="0000FF"/>
      <w:sz w:val="24"/>
      <w:szCs w:val="20"/>
      <w:u w:val="single"/>
      <w:lang w:eastAsia="en-GB"/>
    </w:rPr>
  </w:style>
  <w:style w:type="character" w:styleId="UnresolvedMention">
    <w:name w:val="Unresolved Mention"/>
    <w:basedOn w:val="DefaultParagraphFont"/>
    <w:uiPriority w:val="99"/>
    <w:semiHidden/>
    <w:unhideWhenUsed/>
    <w:rsid w:val="00CC7DAE"/>
    <w:rPr>
      <w:color w:val="605E5C"/>
      <w:shd w:val="clear" w:color="auto" w:fill="E1DFDD"/>
    </w:rPr>
  </w:style>
  <w:style w:type="character" w:styleId="FootnoteReference">
    <w:name w:val="footnote reference"/>
    <w:uiPriority w:val="99"/>
    <w:semiHidden/>
    <w:unhideWhenUsed/>
    <w:rsid w:val="007E2EBE"/>
    <w:rPr>
      <w:vertAlign w:val="superscript"/>
    </w:rPr>
  </w:style>
  <w:style w:type="character" w:styleId="FollowedHyperlink">
    <w:name w:val="FollowedHyperlink"/>
    <w:basedOn w:val="DefaultParagraphFont"/>
    <w:uiPriority w:val="99"/>
    <w:semiHidden/>
    <w:unhideWhenUsed/>
    <w:rsid w:val="004424A7"/>
    <w:rPr>
      <w:color w:val="954F72" w:themeColor="followedHyperlink"/>
      <w:u w:val="single"/>
    </w:rPr>
  </w:style>
  <w:style w:type="character" w:customStyle="1" w:styleId="Heading1Char">
    <w:name w:val="Heading 1 Char"/>
    <w:basedOn w:val="DefaultParagraphFont"/>
    <w:link w:val="Heading1"/>
    <w:uiPriority w:val="9"/>
    <w:rsid w:val="00B77B9B"/>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B77B9B"/>
    <w:pPr>
      <w:outlineLvl w:val="9"/>
    </w:pPr>
  </w:style>
  <w:style w:type="paragraph" w:styleId="Header">
    <w:name w:val="header"/>
    <w:basedOn w:val="Normal"/>
    <w:link w:val="HeaderChar"/>
    <w:uiPriority w:val="99"/>
    <w:unhideWhenUsed/>
    <w:rsid w:val="00E3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B46"/>
    <w:rPr>
      <w:rFonts w:ascii="Helvetica Neue" w:eastAsia="Helvetica Neue" w:hAnsi="Helvetica Neue" w:cs="Helvetica Neue"/>
      <w:lang w:eastAsia="en-GB"/>
    </w:rPr>
  </w:style>
  <w:style w:type="paragraph" w:styleId="Footer">
    <w:name w:val="footer"/>
    <w:basedOn w:val="Normal"/>
    <w:link w:val="FooterChar"/>
    <w:uiPriority w:val="99"/>
    <w:unhideWhenUsed/>
    <w:rsid w:val="00E3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B46"/>
    <w:rPr>
      <w:rFonts w:ascii="Helvetica Neue" w:eastAsia="Helvetica Neue" w:hAnsi="Helvetica Neue" w:cs="Helvetica Neue"/>
      <w:lang w:eastAsia="en-GB"/>
    </w:rPr>
  </w:style>
  <w:style w:type="character" w:customStyle="1" w:styleId="Heading2Char">
    <w:name w:val="Heading 2 Char"/>
    <w:basedOn w:val="DefaultParagraphFont"/>
    <w:link w:val="Heading2"/>
    <w:uiPriority w:val="9"/>
    <w:semiHidden/>
    <w:rsid w:val="00B77B9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77B9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77B9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77B9B"/>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77B9B"/>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77B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7B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7B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77B9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77B9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77B9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77B9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77B9B"/>
    <w:rPr>
      <w:color w:val="5A5A5A" w:themeColor="text1" w:themeTint="A5"/>
      <w:spacing w:val="10"/>
    </w:rPr>
  </w:style>
  <w:style w:type="character" w:styleId="Strong">
    <w:name w:val="Strong"/>
    <w:basedOn w:val="DefaultParagraphFont"/>
    <w:uiPriority w:val="22"/>
    <w:qFormat/>
    <w:rsid w:val="00B77B9B"/>
    <w:rPr>
      <w:b/>
      <w:bCs/>
      <w:color w:val="000000" w:themeColor="text1"/>
    </w:rPr>
  </w:style>
  <w:style w:type="character" w:styleId="Emphasis">
    <w:name w:val="Emphasis"/>
    <w:basedOn w:val="DefaultParagraphFont"/>
    <w:uiPriority w:val="20"/>
    <w:qFormat/>
    <w:rsid w:val="00B77B9B"/>
    <w:rPr>
      <w:i/>
      <w:iCs/>
      <w:color w:val="auto"/>
    </w:rPr>
  </w:style>
  <w:style w:type="paragraph" w:styleId="NoSpacing">
    <w:name w:val="No Spacing"/>
    <w:link w:val="NoSpacingChar"/>
    <w:uiPriority w:val="1"/>
    <w:qFormat/>
    <w:rsid w:val="00B77B9B"/>
    <w:pPr>
      <w:spacing w:after="0" w:line="240" w:lineRule="auto"/>
    </w:pPr>
  </w:style>
  <w:style w:type="paragraph" w:styleId="Quote">
    <w:name w:val="Quote"/>
    <w:basedOn w:val="Normal"/>
    <w:next w:val="Normal"/>
    <w:link w:val="QuoteChar"/>
    <w:uiPriority w:val="29"/>
    <w:qFormat/>
    <w:rsid w:val="00B77B9B"/>
    <w:pPr>
      <w:spacing w:before="160"/>
      <w:ind w:left="720" w:right="720"/>
    </w:pPr>
    <w:rPr>
      <w:i/>
      <w:iCs/>
      <w:color w:val="000000" w:themeColor="text1"/>
    </w:rPr>
  </w:style>
  <w:style w:type="character" w:customStyle="1" w:styleId="QuoteChar">
    <w:name w:val="Quote Char"/>
    <w:basedOn w:val="DefaultParagraphFont"/>
    <w:link w:val="Quote"/>
    <w:uiPriority w:val="29"/>
    <w:rsid w:val="00B77B9B"/>
    <w:rPr>
      <w:i/>
      <w:iCs/>
      <w:color w:val="000000" w:themeColor="text1"/>
    </w:rPr>
  </w:style>
  <w:style w:type="paragraph" w:styleId="IntenseQuote">
    <w:name w:val="Intense Quote"/>
    <w:basedOn w:val="Normal"/>
    <w:next w:val="Normal"/>
    <w:link w:val="IntenseQuoteChar"/>
    <w:uiPriority w:val="30"/>
    <w:qFormat/>
    <w:rsid w:val="00B77B9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77B9B"/>
    <w:rPr>
      <w:color w:val="000000" w:themeColor="text1"/>
      <w:shd w:val="clear" w:color="auto" w:fill="F2F2F2" w:themeFill="background1" w:themeFillShade="F2"/>
    </w:rPr>
  </w:style>
  <w:style w:type="character" w:styleId="SubtleEmphasis">
    <w:name w:val="Subtle Emphasis"/>
    <w:basedOn w:val="DefaultParagraphFont"/>
    <w:uiPriority w:val="19"/>
    <w:qFormat/>
    <w:rsid w:val="00B77B9B"/>
    <w:rPr>
      <w:i/>
      <w:iCs/>
      <w:color w:val="404040" w:themeColor="text1" w:themeTint="BF"/>
    </w:rPr>
  </w:style>
  <w:style w:type="character" w:styleId="IntenseEmphasis">
    <w:name w:val="Intense Emphasis"/>
    <w:basedOn w:val="DefaultParagraphFont"/>
    <w:uiPriority w:val="21"/>
    <w:qFormat/>
    <w:rsid w:val="00B77B9B"/>
    <w:rPr>
      <w:b/>
      <w:bCs/>
      <w:i/>
      <w:iCs/>
      <w:caps/>
    </w:rPr>
  </w:style>
  <w:style w:type="character" w:styleId="SubtleReference">
    <w:name w:val="Subtle Reference"/>
    <w:basedOn w:val="DefaultParagraphFont"/>
    <w:uiPriority w:val="31"/>
    <w:qFormat/>
    <w:rsid w:val="00B77B9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77B9B"/>
    <w:rPr>
      <w:b/>
      <w:bCs/>
      <w:smallCaps/>
      <w:u w:val="single"/>
    </w:rPr>
  </w:style>
  <w:style w:type="character" w:styleId="BookTitle">
    <w:name w:val="Book Title"/>
    <w:basedOn w:val="DefaultParagraphFont"/>
    <w:uiPriority w:val="33"/>
    <w:qFormat/>
    <w:rsid w:val="00B77B9B"/>
    <w:rPr>
      <w:b w:val="0"/>
      <w:bCs w:val="0"/>
      <w:smallCaps/>
      <w:spacing w:val="5"/>
    </w:rPr>
  </w:style>
  <w:style w:type="paragraph" w:customStyle="1" w:styleId="Heading">
    <w:name w:val="Heading"/>
    <w:basedOn w:val="ListParagraph"/>
    <w:link w:val="HeadingChar"/>
    <w:qFormat/>
    <w:rsid w:val="002732A8"/>
    <w:pPr>
      <w:numPr>
        <w:numId w:val="5"/>
      </w:numPr>
    </w:pPr>
    <w:rPr>
      <w:rFonts w:cstheme="minorHAnsi"/>
      <w:b/>
      <w:bCs/>
    </w:rPr>
  </w:style>
  <w:style w:type="paragraph" w:styleId="TOC1">
    <w:name w:val="toc 1"/>
    <w:basedOn w:val="Normal"/>
    <w:next w:val="Normal"/>
    <w:autoRedefine/>
    <w:uiPriority w:val="39"/>
    <w:unhideWhenUsed/>
    <w:rsid w:val="00B32A6E"/>
    <w:pPr>
      <w:spacing w:after="100"/>
    </w:pPr>
  </w:style>
  <w:style w:type="character" w:customStyle="1" w:styleId="ListParagraphChar">
    <w:name w:val="List Paragraph Char"/>
    <w:basedOn w:val="DefaultParagraphFont"/>
    <w:link w:val="ListParagraph"/>
    <w:uiPriority w:val="34"/>
    <w:rsid w:val="002732A8"/>
  </w:style>
  <w:style w:type="character" w:customStyle="1" w:styleId="HeadingChar">
    <w:name w:val="Heading Char"/>
    <w:basedOn w:val="ListParagraphChar"/>
    <w:link w:val="Heading"/>
    <w:rsid w:val="002732A8"/>
    <w:rPr>
      <w:rFonts w:cstheme="minorHAnsi"/>
      <w:b/>
      <w:bCs/>
    </w:rPr>
  </w:style>
  <w:style w:type="character" w:customStyle="1" w:styleId="NoSpacingChar">
    <w:name w:val="No Spacing Char"/>
    <w:basedOn w:val="DefaultParagraphFont"/>
    <w:link w:val="NoSpacing"/>
    <w:uiPriority w:val="1"/>
    <w:rsid w:val="004A7FA6"/>
  </w:style>
  <w:style w:type="table" w:styleId="TableGrid">
    <w:name w:val="Table Grid"/>
    <w:basedOn w:val="TableNormal"/>
    <w:uiPriority w:val="59"/>
    <w:rsid w:val="00A70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889954">
      <w:bodyDiv w:val="1"/>
      <w:marLeft w:val="0"/>
      <w:marRight w:val="0"/>
      <w:marTop w:val="0"/>
      <w:marBottom w:val="0"/>
      <w:divBdr>
        <w:top w:val="none" w:sz="0" w:space="0" w:color="auto"/>
        <w:left w:val="none" w:sz="0" w:space="0" w:color="auto"/>
        <w:bottom w:val="none" w:sz="0" w:space="0" w:color="auto"/>
        <w:right w:val="none" w:sz="0" w:space="0" w:color="auto"/>
      </w:divBdr>
      <w:divsChild>
        <w:div w:id="108362154">
          <w:marLeft w:val="0"/>
          <w:marRight w:val="0"/>
          <w:marTop w:val="0"/>
          <w:marBottom w:val="0"/>
          <w:divBdr>
            <w:top w:val="none" w:sz="0" w:space="0" w:color="auto"/>
            <w:left w:val="none" w:sz="0" w:space="0" w:color="auto"/>
            <w:bottom w:val="none" w:sz="0" w:space="0" w:color="auto"/>
            <w:right w:val="none" w:sz="0" w:space="0" w:color="auto"/>
          </w:divBdr>
          <w:divsChild>
            <w:div w:id="614334591">
              <w:marLeft w:val="0"/>
              <w:marRight w:val="0"/>
              <w:marTop w:val="0"/>
              <w:marBottom w:val="0"/>
              <w:divBdr>
                <w:top w:val="none" w:sz="0" w:space="0" w:color="auto"/>
                <w:left w:val="none" w:sz="0" w:space="0" w:color="auto"/>
                <w:bottom w:val="none" w:sz="0" w:space="0" w:color="auto"/>
                <w:right w:val="none" w:sz="0" w:space="0" w:color="auto"/>
              </w:divBdr>
            </w:div>
          </w:divsChild>
        </w:div>
        <w:div w:id="409813089">
          <w:marLeft w:val="0"/>
          <w:marRight w:val="0"/>
          <w:marTop w:val="0"/>
          <w:marBottom w:val="0"/>
          <w:divBdr>
            <w:top w:val="none" w:sz="0" w:space="0" w:color="auto"/>
            <w:left w:val="none" w:sz="0" w:space="0" w:color="auto"/>
            <w:bottom w:val="none" w:sz="0" w:space="0" w:color="auto"/>
            <w:right w:val="none" w:sz="0" w:space="0" w:color="auto"/>
          </w:divBdr>
          <w:divsChild>
            <w:div w:id="327909319">
              <w:marLeft w:val="0"/>
              <w:marRight w:val="0"/>
              <w:marTop w:val="0"/>
              <w:marBottom w:val="0"/>
              <w:divBdr>
                <w:top w:val="none" w:sz="0" w:space="0" w:color="auto"/>
                <w:left w:val="none" w:sz="0" w:space="0" w:color="auto"/>
                <w:bottom w:val="none" w:sz="0" w:space="0" w:color="auto"/>
                <w:right w:val="none" w:sz="0" w:space="0" w:color="auto"/>
              </w:divBdr>
            </w:div>
          </w:divsChild>
        </w:div>
        <w:div w:id="1590120327">
          <w:marLeft w:val="0"/>
          <w:marRight w:val="0"/>
          <w:marTop w:val="0"/>
          <w:marBottom w:val="0"/>
          <w:divBdr>
            <w:top w:val="none" w:sz="0" w:space="0" w:color="auto"/>
            <w:left w:val="none" w:sz="0" w:space="0" w:color="auto"/>
            <w:bottom w:val="none" w:sz="0" w:space="0" w:color="auto"/>
            <w:right w:val="none" w:sz="0" w:space="0" w:color="auto"/>
          </w:divBdr>
          <w:divsChild>
            <w:div w:id="1898665856">
              <w:marLeft w:val="0"/>
              <w:marRight w:val="0"/>
              <w:marTop w:val="0"/>
              <w:marBottom w:val="0"/>
              <w:divBdr>
                <w:top w:val="none" w:sz="0" w:space="0" w:color="auto"/>
                <w:left w:val="none" w:sz="0" w:space="0" w:color="auto"/>
                <w:bottom w:val="none" w:sz="0" w:space="0" w:color="auto"/>
                <w:right w:val="none" w:sz="0" w:space="0" w:color="auto"/>
              </w:divBdr>
            </w:div>
          </w:divsChild>
        </w:div>
        <w:div w:id="898980906">
          <w:marLeft w:val="0"/>
          <w:marRight w:val="0"/>
          <w:marTop w:val="0"/>
          <w:marBottom w:val="0"/>
          <w:divBdr>
            <w:top w:val="none" w:sz="0" w:space="0" w:color="auto"/>
            <w:left w:val="none" w:sz="0" w:space="0" w:color="auto"/>
            <w:bottom w:val="none" w:sz="0" w:space="0" w:color="auto"/>
            <w:right w:val="none" w:sz="0" w:space="0" w:color="auto"/>
          </w:divBdr>
          <w:divsChild>
            <w:div w:id="265967343">
              <w:marLeft w:val="0"/>
              <w:marRight w:val="0"/>
              <w:marTop w:val="0"/>
              <w:marBottom w:val="0"/>
              <w:divBdr>
                <w:top w:val="none" w:sz="0" w:space="0" w:color="auto"/>
                <w:left w:val="none" w:sz="0" w:space="0" w:color="auto"/>
                <w:bottom w:val="none" w:sz="0" w:space="0" w:color="auto"/>
                <w:right w:val="none" w:sz="0" w:space="0" w:color="auto"/>
              </w:divBdr>
            </w:div>
          </w:divsChild>
        </w:div>
        <w:div w:id="567543778">
          <w:marLeft w:val="0"/>
          <w:marRight w:val="0"/>
          <w:marTop w:val="0"/>
          <w:marBottom w:val="0"/>
          <w:divBdr>
            <w:top w:val="none" w:sz="0" w:space="0" w:color="auto"/>
            <w:left w:val="none" w:sz="0" w:space="0" w:color="auto"/>
            <w:bottom w:val="none" w:sz="0" w:space="0" w:color="auto"/>
            <w:right w:val="none" w:sz="0" w:space="0" w:color="auto"/>
          </w:divBdr>
          <w:divsChild>
            <w:div w:id="1751539062">
              <w:marLeft w:val="0"/>
              <w:marRight w:val="0"/>
              <w:marTop w:val="0"/>
              <w:marBottom w:val="0"/>
              <w:divBdr>
                <w:top w:val="none" w:sz="0" w:space="0" w:color="auto"/>
                <w:left w:val="none" w:sz="0" w:space="0" w:color="auto"/>
                <w:bottom w:val="none" w:sz="0" w:space="0" w:color="auto"/>
                <w:right w:val="none" w:sz="0" w:space="0" w:color="auto"/>
              </w:divBdr>
            </w:div>
          </w:divsChild>
        </w:div>
        <w:div w:id="1037199622">
          <w:marLeft w:val="0"/>
          <w:marRight w:val="0"/>
          <w:marTop w:val="0"/>
          <w:marBottom w:val="0"/>
          <w:divBdr>
            <w:top w:val="none" w:sz="0" w:space="0" w:color="auto"/>
            <w:left w:val="none" w:sz="0" w:space="0" w:color="auto"/>
            <w:bottom w:val="none" w:sz="0" w:space="0" w:color="auto"/>
            <w:right w:val="none" w:sz="0" w:space="0" w:color="auto"/>
          </w:divBdr>
          <w:divsChild>
            <w:div w:id="20963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spcc.org.uk/keeping-children-safe/online-safety/sexting-sending-nudes/" TargetMode="External"/><Relationship Id="rId21" Type="http://schemas.openxmlformats.org/officeDocument/2006/relationships/hyperlink" Target="https://www.gov.uk/government/publications/send-code-of-practice-0-to-25" TargetMode="External"/><Relationship Id="rId34" Type="http://schemas.openxmlformats.org/officeDocument/2006/relationships/hyperlink" Target="https://www.ncsc.gov.uk/information/cyber-security-training-schools" TargetMode="External"/><Relationship Id="rId42" Type="http://schemas.openxmlformats.org/officeDocument/2006/relationships/hyperlink" Target="https://www.lscpbirmingham.org.uk/early-help" TargetMode="External"/><Relationship Id="rId47" Type="http://schemas.openxmlformats.org/officeDocument/2006/relationships/hyperlink" Target="https://kevib-my.sharepoint.com/:w:/g/personal/tim_hasker_kevibham_org/EcFJePoL7rNPigPqOslCwUoBkqy-ua2SDZf8MAXSFmuGEg?e=1jjRdd" TargetMode="External"/><Relationship Id="rId50" Type="http://schemas.openxmlformats.org/officeDocument/2006/relationships/hyperlink" Target="https://view.officeapps.live.com/op/view.aspx?src=https%3A%2F%2Fwww.hwga.org.uk%2Fwp-content%2Fuploads%2F2024%2F02%2FHWGA-PSHE-RSE-Policy-new-Feb-2024.docx&amp;wdOrigin=BROWSELINK" TargetMode="External"/><Relationship Id="rId55" Type="http://schemas.openxmlformats.org/officeDocument/2006/relationships/hyperlink" Target="https://kevib-my.sharepoint.com/:w:/g/personal/tim_hasker_kevibham_org/EdqsEVwW4sVJts-GifH4M9oB_LoFt0aaB1bi_iQfCgdCsQ?e=vGvNm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02/32/contents" TargetMode="External"/><Relationship Id="rId29" Type="http://schemas.openxmlformats.org/officeDocument/2006/relationships/hyperlink" Target="https://www.gov.uk/government/publications/working-together-to-improve-school-attendance" TargetMode="External"/><Relationship Id="rId11" Type="http://schemas.openxmlformats.org/officeDocument/2006/relationships/image" Target="media/image1.jpg"/><Relationship Id="rId24"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32" Type="http://schemas.openxmlformats.org/officeDocument/2006/relationships/hyperlink" Target="https://www.gov.uk/guidance/meeting-digital-and-technology-standards-in-schools-and-colleges/cyber-security-standards-for-schools-and-colleges" TargetMode="External"/><Relationship Id="rId37" Type="http://schemas.openxmlformats.org/officeDocument/2006/relationships/hyperlink" Target="https://www.gov.uk/government/publications/forced-marriage-resource-pack" TargetMode="External"/><Relationship Id="rId40" Type="http://schemas.openxmlformats.org/officeDocument/2006/relationships/hyperlink" Target="https://www.hwga.org.uk/wp-content/uploads/2024/07/AT-Hiring-of-School-and-Academy-Premises-Policy-1.docx" TargetMode="External"/><Relationship Id="rId45" Type="http://schemas.openxmlformats.org/officeDocument/2006/relationships/hyperlink" Target="https://www.birmingham.gov.uk/downloads/file/9504/children_who_pose_a_risk_to_children" TargetMode="External"/><Relationship Id="rId53" Type="http://schemas.openxmlformats.org/officeDocument/2006/relationships/hyperlink" Target="https://www.lscpbirmingham.org.uk/early-help/early-help" TargetMode="External"/><Relationship Id="rId58" Type="http://schemas.openxmlformats.org/officeDocument/2006/relationships/hyperlink" Target="https://ico.org.uk/for-organisations/"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ec.europa.eu/commission/priorities/justice-and-fundamental-rights/data-protection/2018-reform-eu-data-protection-rules_en" TargetMode="External"/><Relationship Id="rId14" Type="http://schemas.openxmlformats.org/officeDocument/2006/relationships/hyperlink" Target="https://www.legislation.gov.uk/ukpga/1997/40/contents" TargetMode="External"/><Relationship Id="rId22" Type="http://schemas.openxmlformats.org/officeDocument/2006/relationships/hyperlink" Target="https://pshe-association.org.uk/" TargetMode="External"/><Relationship Id="rId27" Type="http://schemas.openxmlformats.org/officeDocument/2006/relationships/hyperlink" Target="https://assets.publishing.service.gov.uk/government/uploads/system/uploads/attachment_data/file/790549/circular-voyeurism-offences-act-2019.pdf" TargetMode="External"/><Relationship Id="rId30" Type="http://schemas.openxmlformats.org/officeDocument/2006/relationships/hyperlink" Target="https://www.gov.uk/government/publications/behaviour-in-schools--2"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kevib-my.sharepoint.com/personal/jane_glendenning_kevibham_org/_layouts/15/guestaccess.aspx?share=EecKWhlJ1_xBvmj_X14hLtcByjmaGxpuBZS-y2PxqJKmug&amp;e=fIyZDM" TargetMode="External"/><Relationship Id="rId56" Type="http://schemas.openxmlformats.org/officeDocument/2006/relationships/hyperlink" Target="https://www.lscpbirmingham.org.uk/index.php/early-help/early-hel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pwg.org/" TargetMode="External"/><Relationship Id="rId3" Type="http://schemas.openxmlformats.org/officeDocument/2006/relationships/customXml" Target="../customXml/item3.xml"/><Relationship Id="rId12" Type="http://schemas.openxmlformats.org/officeDocument/2006/relationships/hyperlink" Target="https://www.legislation.gov.uk/ukpga/2014/6/part/3/enacted" TargetMode="External"/><Relationship Id="rId17" Type="http://schemas.openxmlformats.org/officeDocument/2006/relationships/hyperlink" Target="https://ec.europa.eu/commission/priorities/justice-and-fundamental-rights/data-protection/2018-reform-eu-data-protection-rules_en"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gov.uk/government/publications/teachers-standards" TargetMode="External"/><Relationship Id="rId38" Type="http://schemas.openxmlformats.org/officeDocument/2006/relationships/hyperlink" Target="mailto:adingwall@hwga.org.uk" TargetMode="External"/><Relationship Id="rId46" Type="http://schemas.openxmlformats.org/officeDocument/2006/relationships/hyperlink" Target="https://www.birmingham.gov.uk/downloads/file/8321/responding_to_hsb_-_school_guidance" TargetMode="External"/><Relationship Id="rId59" Type="http://schemas.openxmlformats.org/officeDocument/2006/relationships/hyperlink" Target="mailto:mike.ewins@kevibham.org" TargetMode="External"/><Relationship Id="rId20" Type="http://schemas.openxmlformats.org/officeDocument/2006/relationships/hyperlink" Target="https://www.gov.uk/government/publications/mental-health-and-behaviour-in-schools--2" TargetMode="External"/><Relationship Id="rId41" Type="http://schemas.openxmlformats.org/officeDocument/2006/relationships/hyperlink" Target="https://lscpbirmingham.org.uk/working-with-children/right-help-right-time" TargetMode="External"/><Relationship Id="rId54" Type="http://schemas.openxmlformats.org/officeDocument/2006/relationships/hyperlink" Target="https://kevib-my.sharepoint.com/:w:/g/personal/tim_hasker_kevibham_org/EYzuN5qlrBNPk-B1my4Pp9UBD4kyhKIUjoHnfBPN-ZkkuQ?e=kWh35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estmidlands.procedures.org.uk/page/contents" TargetMode="External"/><Relationship Id="rId23" Type="http://schemas.openxmlformats.org/officeDocument/2006/relationships/hyperlink" Target="https://lscpbirmingham.org.uk/working-with-children/right-help-right-time" TargetMode="External"/><Relationship Id="rId28" Type="http://schemas.openxmlformats.org/officeDocument/2006/relationships/hyperlink" Target="https://www.gov.uk/government/publications/children-missing-education" TargetMode="External"/><Relationship Id="rId36" Type="http://schemas.openxmlformats.org/officeDocument/2006/relationships/hyperlink" Target="https://councilfordisabledchildren.org.uk/about-us-0/networks/information-advice-and-support-services-network/find-your-local-ias-service" TargetMode="External"/><Relationship Id="rId49" Type="http://schemas.openxmlformats.org/officeDocument/2006/relationships/hyperlink" Target="https://www.gov.uk/government/publications/ukcis-online-safety-audit-tool" TargetMode="External"/><Relationship Id="rId57" Type="http://schemas.openxmlformats.org/officeDocument/2006/relationships/hyperlink" Target="https://www.lscpbirmingham.org.uk/delivering-effective-support"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kevib-my.sharepoint.com/:w:/g/personal/tim_hasker_kevibham_org/EWs5xgvw8-1MiOtkAL2BnvwBAxiEkM_aRPEGUgqgRiC5DA?e=ci50d0" TargetMode="External"/><Relationship Id="rId52" Type="http://schemas.openxmlformats.org/officeDocument/2006/relationships/hyperlink" Target="https://www.hwga.org.uk/the-academy/academy-profile/academy-policies/" TargetMode="External"/><Relationship Id="rId60" Type="http://schemas.openxmlformats.org/officeDocument/2006/relationships/hyperlink" Target="https://kevib-my.sharepoint.com/:w:/g/personal/tim_hasker_kevibham_org/EckELy2z8CREsrrZPHF0VvsB7a89VuAArGI_MFd0V93Kdg?e=vKfHot" TargetMode="Externa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data-protection-toolkit-for-schools" TargetMode="External"/><Relationship Id="rId39" Type="http://schemas.openxmlformats.org/officeDocument/2006/relationships/hyperlink" Target="https://www.hwga.org.uk/the-academy/academy-profile/academ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9B140-C2D9-4F3B-9850-9B4D8D606BC8}">
  <ds:schemaRefs>
    <ds:schemaRef ds:uri="http://schemas.microsoft.com/sharepoint/v3/contenttype/forms"/>
  </ds:schemaRefs>
</ds:datastoreItem>
</file>

<file path=customXml/itemProps2.xml><?xml version="1.0" encoding="utf-8"?>
<ds:datastoreItem xmlns:ds="http://schemas.openxmlformats.org/officeDocument/2006/customXml" ds:itemID="{3C7A2B1B-5CC6-4547-BC8A-FED73AC36DF8}">
  <ds:schemaRefs>
    <ds:schemaRef ds:uri="http://schemas.openxmlformats.org/officeDocument/2006/bibliography"/>
  </ds:schemaRefs>
</ds:datastoreItem>
</file>

<file path=customXml/itemProps3.xml><?xml version="1.0" encoding="utf-8"?>
<ds:datastoreItem xmlns:ds="http://schemas.openxmlformats.org/officeDocument/2006/customXml" ds:itemID="{0C38F5D7-9D76-40A8-852D-B5E3C00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E08DF3-1518-48CA-B9CE-4586101E24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86</TotalTime>
  <Pages>18</Pages>
  <Words>7368</Words>
  <Characters>42002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Hasker</dc:creator>
  <cp:keywords/>
  <dc:description/>
  <cp:lastModifiedBy>S Dennis</cp:lastModifiedBy>
  <cp:revision>8</cp:revision>
  <dcterms:created xsi:type="dcterms:W3CDTF">2024-07-17T12:55:00Z</dcterms:created>
  <dcterms:modified xsi:type="dcterms:W3CDTF">2024-09-04T11:32:00Z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2023-06-20T15:55:26Z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d01f8ca0-c98d-4f0a-bb28-4e4ea4cfaf9f</vt:lpwstr>
  </property>
  <property fmtid="{D5CDD505-2E9C-101B-9397-08002B2CF9AE}" pid="7" name="MSIP_Label_defa4170-0d19-0005-0004-bc88714345d2_ActionId">
    <vt:lpwstr>d06e1aa8-ecb6-4982-ba8d-d5090461d59a</vt:lpwstr>
  </property>
  <property fmtid="{D5CDD505-2E9C-101B-9397-08002B2CF9AE}" pid="8" name="MSIP_Label_defa4170-0d19-0005-0004-bc88714345d2_ContentBits">
    <vt:lpwstr>0</vt:lpwstr>
  </property>
</Properties>
</file>