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78CFB" w14:textId="77777777" w:rsidR="0073100A" w:rsidRDefault="0073100A" w:rsidP="0073100A">
      <w:pPr>
        <w:pStyle w:val="BodyText"/>
        <w:spacing w:before="6" w:after="1"/>
        <w:rPr>
          <w:rFonts w:ascii="Times New Roman"/>
          <w:sz w:val="29"/>
        </w:rPr>
      </w:pPr>
    </w:p>
    <w:p w14:paraId="71483247" w14:textId="4C7DEE24" w:rsidR="0073100A" w:rsidRDefault="0097398A" w:rsidP="0073100A">
      <w:pPr>
        <w:pStyle w:val="BodyText"/>
        <w:ind w:left="3063"/>
        <w:rPr>
          <w:rFonts w:ascii="Times New Roman"/>
        </w:rPr>
      </w:pPr>
      <w:r w:rsidRPr="0073100A">
        <w:rPr>
          <w:rFonts w:ascii="Times New Roman"/>
          <w:noProof/>
        </w:rPr>
        <w:drawing>
          <wp:inline distT="0" distB="0" distL="0" distR="0" wp14:anchorId="0807B2F0" wp14:editId="2EDF6DA4">
            <wp:extent cx="2009775" cy="19812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1981200"/>
                    </a:xfrm>
                    <a:prstGeom prst="rect">
                      <a:avLst/>
                    </a:prstGeom>
                    <a:noFill/>
                    <a:ln>
                      <a:noFill/>
                    </a:ln>
                  </pic:spPr>
                </pic:pic>
              </a:graphicData>
            </a:graphic>
          </wp:inline>
        </w:drawing>
      </w:r>
    </w:p>
    <w:p w14:paraId="79BDB75D" w14:textId="77777777" w:rsidR="0073100A" w:rsidRDefault="0073100A" w:rsidP="0073100A">
      <w:pPr>
        <w:pStyle w:val="BodyText"/>
        <w:rPr>
          <w:rFonts w:ascii="Times New Roman"/>
        </w:rPr>
      </w:pPr>
    </w:p>
    <w:p w14:paraId="7E306870" w14:textId="77777777" w:rsidR="0073100A" w:rsidRDefault="0073100A" w:rsidP="0073100A">
      <w:pPr>
        <w:pStyle w:val="BodyText"/>
        <w:spacing w:before="8"/>
        <w:rPr>
          <w:rFonts w:ascii="Times New Roman"/>
          <w:sz w:val="16"/>
        </w:rPr>
      </w:pPr>
    </w:p>
    <w:tbl>
      <w:tblPr>
        <w:tblW w:w="8967" w:type="dxa"/>
        <w:tblInd w:w="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0"/>
        <w:gridCol w:w="5927"/>
      </w:tblGrid>
      <w:tr w:rsidR="00C27A9A" w:rsidRPr="00C27A9A" w14:paraId="4EAED340" w14:textId="77777777" w:rsidTr="56ED3BB0">
        <w:trPr>
          <w:trHeight w:val="1125"/>
        </w:trPr>
        <w:tc>
          <w:tcPr>
            <w:tcW w:w="8967"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52DBA0A6" w14:textId="77777777" w:rsidR="00C27A9A" w:rsidRPr="00C27A9A" w:rsidRDefault="00C27A9A" w:rsidP="00C27A9A">
            <w:pPr>
              <w:jc w:val="center"/>
              <w:textAlignment w:val="baseline"/>
              <w:rPr>
                <w:rFonts w:ascii="Times New Roman" w:eastAsia="Times New Roman" w:hAnsi="Times New Roman"/>
                <w:sz w:val="24"/>
                <w:szCs w:val="24"/>
                <w:lang w:eastAsia="en-GB"/>
              </w:rPr>
            </w:pPr>
            <w:r w:rsidRPr="00C27A9A">
              <w:rPr>
                <w:rFonts w:ascii="Calibri" w:eastAsia="Times New Roman" w:hAnsi="Calibri" w:cs="Calibri"/>
                <w:b/>
                <w:bCs/>
                <w:sz w:val="44"/>
                <w:szCs w:val="44"/>
                <w:lang w:eastAsia="en-GB"/>
              </w:rPr>
              <w:t>Managing Allegations and Low-Level Concerns</w:t>
            </w:r>
            <w:r w:rsidRPr="00C27A9A">
              <w:rPr>
                <w:rFonts w:ascii="Calibri" w:eastAsia="Times New Roman" w:hAnsi="Calibri" w:cs="Calibri"/>
                <w:sz w:val="44"/>
                <w:szCs w:val="44"/>
                <w:lang w:eastAsia="en-GB"/>
              </w:rPr>
              <w:t> </w:t>
            </w:r>
          </w:p>
        </w:tc>
      </w:tr>
      <w:tr w:rsidR="00C27A9A" w:rsidRPr="00C27A9A" w14:paraId="531693AB" w14:textId="77777777" w:rsidTr="56ED3BB0">
        <w:trPr>
          <w:trHeight w:val="420"/>
        </w:trPr>
        <w:tc>
          <w:tcPr>
            <w:tcW w:w="30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3EB1B03" w14:textId="77777777" w:rsidR="00C27A9A" w:rsidRPr="00C27A9A" w:rsidRDefault="00C27A9A" w:rsidP="00C27A9A">
            <w:pPr>
              <w:jc w:val="left"/>
              <w:textAlignment w:val="baseline"/>
              <w:rPr>
                <w:rFonts w:ascii="Times New Roman" w:eastAsia="Times New Roman" w:hAnsi="Times New Roman"/>
                <w:sz w:val="24"/>
                <w:szCs w:val="24"/>
                <w:lang w:eastAsia="en-GB"/>
              </w:rPr>
            </w:pPr>
            <w:r w:rsidRPr="00C27A9A">
              <w:rPr>
                <w:rFonts w:ascii="Calibri" w:eastAsia="Times New Roman" w:hAnsi="Calibri" w:cs="Calibri"/>
                <w:b/>
                <w:bCs/>
                <w:i/>
                <w:iCs/>
                <w:szCs w:val="22"/>
                <w:lang w:eastAsia="en-GB"/>
              </w:rPr>
              <w:t>Responsible Board/Committee </w:t>
            </w:r>
            <w:r w:rsidRPr="00C27A9A">
              <w:rPr>
                <w:rFonts w:ascii="Calibri" w:eastAsia="Times New Roman" w:hAnsi="Calibri" w:cs="Calibri"/>
                <w:szCs w:val="22"/>
                <w:lang w:eastAsia="en-GB"/>
              </w:rPr>
              <w:t> </w:t>
            </w:r>
          </w:p>
        </w:tc>
        <w:tc>
          <w:tcPr>
            <w:tcW w:w="59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D7816FD" w14:textId="1A11B495" w:rsidR="00C27A9A" w:rsidRPr="00C27A9A" w:rsidRDefault="00C27A9A" w:rsidP="00C27A9A">
            <w:pPr>
              <w:jc w:val="left"/>
              <w:textAlignment w:val="baseline"/>
              <w:rPr>
                <w:rFonts w:ascii="Times New Roman" w:eastAsia="Times New Roman" w:hAnsi="Times New Roman"/>
                <w:sz w:val="24"/>
                <w:szCs w:val="24"/>
                <w:lang w:eastAsia="en-GB"/>
              </w:rPr>
            </w:pPr>
            <w:r>
              <w:rPr>
                <w:rFonts w:ascii="Calibri" w:eastAsia="Times New Roman" w:hAnsi="Calibri" w:cs="Calibri"/>
                <w:szCs w:val="22"/>
                <w:lang w:eastAsia="en-GB"/>
              </w:rPr>
              <w:t>HR Committee/</w:t>
            </w:r>
            <w:r w:rsidRPr="00C27A9A">
              <w:rPr>
                <w:rFonts w:ascii="Calibri" w:eastAsia="Times New Roman" w:hAnsi="Calibri" w:cs="Calibri"/>
                <w:szCs w:val="22"/>
                <w:lang w:eastAsia="en-GB"/>
              </w:rPr>
              <w:t>Academy Trust Board </w:t>
            </w:r>
          </w:p>
        </w:tc>
      </w:tr>
      <w:tr w:rsidR="00C27A9A" w:rsidRPr="00C27A9A" w14:paraId="01E857A7" w14:textId="77777777" w:rsidTr="56ED3BB0">
        <w:trPr>
          <w:trHeight w:val="420"/>
        </w:trPr>
        <w:tc>
          <w:tcPr>
            <w:tcW w:w="30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42BE3F6" w14:textId="77777777" w:rsidR="00C27A9A" w:rsidRPr="00C27A9A" w:rsidRDefault="00C27A9A" w:rsidP="00C27A9A">
            <w:pPr>
              <w:jc w:val="left"/>
              <w:textAlignment w:val="baseline"/>
              <w:rPr>
                <w:rFonts w:ascii="Times New Roman" w:eastAsia="Times New Roman" w:hAnsi="Times New Roman"/>
                <w:sz w:val="24"/>
                <w:szCs w:val="24"/>
                <w:lang w:eastAsia="en-GB"/>
              </w:rPr>
            </w:pPr>
            <w:r w:rsidRPr="00C27A9A">
              <w:rPr>
                <w:rFonts w:ascii="Calibri" w:eastAsia="Times New Roman" w:hAnsi="Calibri" w:cs="Calibri"/>
                <w:b/>
                <w:bCs/>
                <w:i/>
                <w:iCs/>
                <w:szCs w:val="22"/>
                <w:lang w:eastAsia="en-GB"/>
              </w:rPr>
              <w:t>Policy Type</w:t>
            </w:r>
            <w:r w:rsidRPr="00C27A9A">
              <w:rPr>
                <w:rFonts w:ascii="Calibri" w:eastAsia="Times New Roman" w:hAnsi="Calibri" w:cs="Calibri"/>
                <w:szCs w:val="22"/>
                <w:lang w:eastAsia="en-GB"/>
              </w:rPr>
              <w:t> </w:t>
            </w:r>
          </w:p>
        </w:tc>
        <w:tc>
          <w:tcPr>
            <w:tcW w:w="59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2D509DE" w14:textId="77777777" w:rsidR="00C27A9A" w:rsidRPr="00C27A9A" w:rsidRDefault="00C27A9A" w:rsidP="00C27A9A">
            <w:pPr>
              <w:jc w:val="left"/>
              <w:textAlignment w:val="baseline"/>
              <w:rPr>
                <w:rFonts w:ascii="Times New Roman" w:eastAsia="Times New Roman" w:hAnsi="Times New Roman"/>
                <w:sz w:val="24"/>
                <w:szCs w:val="24"/>
                <w:lang w:eastAsia="en-GB"/>
              </w:rPr>
            </w:pPr>
            <w:r w:rsidRPr="00C27A9A">
              <w:rPr>
                <w:rFonts w:ascii="Calibri" w:eastAsia="Times New Roman" w:hAnsi="Calibri" w:cs="Calibri"/>
                <w:szCs w:val="22"/>
                <w:lang w:eastAsia="en-GB"/>
              </w:rPr>
              <w:t>Central Policy (Group B) </w:t>
            </w:r>
          </w:p>
        </w:tc>
      </w:tr>
      <w:tr w:rsidR="00C27A9A" w:rsidRPr="00C27A9A" w14:paraId="405E6C02" w14:textId="77777777" w:rsidTr="56ED3BB0">
        <w:trPr>
          <w:trHeight w:val="435"/>
        </w:trPr>
        <w:tc>
          <w:tcPr>
            <w:tcW w:w="30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9775884" w14:textId="77777777" w:rsidR="00C27A9A" w:rsidRPr="00C27A9A" w:rsidRDefault="00C27A9A" w:rsidP="00C27A9A">
            <w:pPr>
              <w:jc w:val="left"/>
              <w:textAlignment w:val="baseline"/>
              <w:rPr>
                <w:rFonts w:ascii="Times New Roman" w:eastAsia="Times New Roman" w:hAnsi="Times New Roman"/>
                <w:sz w:val="24"/>
                <w:szCs w:val="24"/>
                <w:lang w:eastAsia="en-GB"/>
              </w:rPr>
            </w:pPr>
            <w:r w:rsidRPr="00C27A9A">
              <w:rPr>
                <w:rFonts w:ascii="Calibri" w:eastAsia="Times New Roman" w:hAnsi="Calibri" w:cs="Calibri"/>
                <w:b/>
                <w:bCs/>
                <w:i/>
                <w:iCs/>
                <w:szCs w:val="22"/>
                <w:lang w:eastAsia="en-GB"/>
              </w:rPr>
              <w:t>Policy Owner </w:t>
            </w:r>
            <w:r w:rsidRPr="00C27A9A">
              <w:rPr>
                <w:rFonts w:ascii="Calibri" w:eastAsia="Times New Roman" w:hAnsi="Calibri" w:cs="Calibri"/>
                <w:szCs w:val="22"/>
                <w:lang w:eastAsia="en-GB"/>
              </w:rPr>
              <w:t> </w:t>
            </w:r>
          </w:p>
        </w:tc>
        <w:tc>
          <w:tcPr>
            <w:tcW w:w="59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28B984D" w14:textId="7DB36FB2" w:rsidR="00C27A9A" w:rsidRPr="00C27A9A" w:rsidRDefault="00CB2017" w:rsidP="00C27A9A">
            <w:pPr>
              <w:jc w:val="left"/>
              <w:textAlignment w:val="baseline"/>
              <w:rPr>
                <w:rFonts w:ascii="Times New Roman" w:eastAsia="Times New Roman" w:hAnsi="Times New Roman"/>
                <w:sz w:val="24"/>
                <w:szCs w:val="24"/>
                <w:lang w:eastAsia="en-GB"/>
              </w:rPr>
            </w:pPr>
            <w:r>
              <w:rPr>
                <w:rFonts w:ascii="Calibri" w:eastAsia="Times New Roman" w:hAnsi="Calibri" w:cs="Calibri"/>
                <w:szCs w:val="22"/>
                <w:lang w:eastAsia="en-GB"/>
              </w:rPr>
              <w:t>People and Systems</w:t>
            </w:r>
          </w:p>
        </w:tc>
      </w:tr>
      <w:tr w:rsidR="00C27A9A" w:rsidRPr="00C27A9A" w14:paraId="79735D98" w14:textId="77777777" w:rsidTr="56ED3BB0">
        <w:trPr>
          <w:trHeight w:val="435"/>
        </w:trPr>
        <w:tc>
          <w:tcPr>
            <w:tcW w:w="30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1625EC0" w14:textId="77777777" w:rsidR="00C27A9A" w:rsidRPr="00C27A9A" w:rsidRDefault="00C27A9A" w:rsidP="00C27A9A">
            <w:pPr>
              <w:jc w:val="left"/>
              <w:textAlignment w:val="baseline"/>
              <w:rPr>
                <w:rFonts w:ascii="Times New Roman" w:eastAsia="Times New Roman" w:hAnsi="Times New Roman"/>
                <w:sz w:val="24"/>
                <w:szCs w:val="24"/>
                <w:lang w:eastAsia="en-GB"/>
              </w:rPr>
            </w:pPr>
            <w:r w:rsidRPr="00C27A9A">
              <w:rPr>
                <w:rFonts w:ascii="Calibri" w:eastAsia="Times New Roman" w:hAnsi="Calibri" w:cs="Calibri"/>
                <w:b/>
                <w:bCs/>
                <w:i/>
                <w:iCs/>
                <w:szCs w:val="22"/>
                <w:lang w:eastAsia="en-GB"/>
              </w:rPr>
              <w:t>Statutory</w:t>
            </w:r>
            <w:r w:rsidRPr="00C27A9A">
              <w:rPr>
                <w:rFonts w:ascii="Calibri" w:eastAsia="Times New Roman" w:hAnsi="Calibri" w:cs="Calibri"/>
                <w:szCs w:val="22"/>
                <w:lang w:eastAsia="en-GB"/>
              </w:rPr>
              <w:t> </w:t>
            </w:r>
          </w:p>
        </w:tc>
        <w:tc>
          <w:tcPr>
            <w:tcW w:w="59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5D9A3F2" w14:textId="77777777" w:rsidR="00C27A9A" w:rsidRPr="00C27A9A" w:rsidRDefault="00C27A9A" w:rsidP="00C27A9A">
            <w:pPr>
              <w:jc w:val="left"/>
              <w:textAlignment w:val="baseline"/>
              <w:rPr>
                <w:rFonts w:ascii="Times New Roman" w:eastAsia="Times New Roman" w:hAnsi="Times New Roman"/>
                <w:sz w:val="24"/>
                <w:szCs w:val="24"/>
                <w:lang w:eastAsia="en-GB"/>
              </w:rPr>
            </w:pPr>
            <w:r w:rsidRPr="00C27A9A">
              <w:rPr>
                <w:rFonts w:ascii="Calibri" w:eastAsia="Times New Roman" w:hAnsi="Calibri" w:cs="Calibri"/>
                <w:szCs w:val="22"/>
                <w:lang w:eastAsia="en-GB"/>
              </w:rPr>
              <w:t>Yes </w:t>
            </w:r>
          </w:p>
        </w:tc>
      </w:tr>
      <w:tr w:rsidR="00C27A9A" w:rsidRPr="00C27A9A" w14:paraId="23FCCC71" w14:textId="77777777" w:rsidTr="56ED3BB0">
        <w:trPr>
          <w:trHeight w:val="435"/>
        </w:trPr>
        <w:tc>
          <w:tcPr>
            <w:tcW w:w="30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9DA7DFD" w14:textId="77777777" w:rsidR="00C27A9A" w:rsidRPr="00C27A9A" w:rsidRDefault="00C27A9A" w:rsidP="00C27A9A">
            <w:pPr>
              <w:jc w:val="left"/>
              <w:textAlignment w:val="baseline"/>
              <w:rPr>
                <w:rFonts w:ascii="Times New Roman" w:eastAsia="Times New Roman" w:hAnsi="Times New Roman"/>
                <w:sz w:val="24"/>
                <w:szCs w:val="24"/>
                <w:lang w:eastAsia="en-GB"/>
              </w:rPr>
            </w:pPr>
            <w:r w:rsidRPr="00C27A9A">
              <w:rPr>
                <w:rFonts w:ascii="Calibri" w:eastAsia="Times New Roman" w:hAnsi="Calibri" w:cs="Calibri"/>
                <w:b/>
                <w:bCs/>
                <w:i/>
                <w:iCs/>
                <w:szCs w:val="22"/>
                <w:lang w:eastAsia="en-GB"/>
              </w:rPr>
              <w:t>Publish Online</w:t>
            </w:r>
            <w:r w:rsidRPr="00C27A9A">
              <w:rPr>
                <w:rFonts w:ascii="Calibri" w:eastAsia="Times New Roman" w:hAnsi="Calibri" w:cs="Calibri"/>
                <w:szCs w:val="22"/>
                <w:lang w:eastAsia="en-GB"/>
              </w:rPr>
              <w:t> </w:t>
            </w:r>
          </w:p>
        </w:tc>
        <w:tc>
          <w:tcPr>
            <w:tcW w:w="59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E2030CC" w14:textId="178580DE" w:rsidR="00C27A9A" w:rsidRPr="00C27A9A" w:rsidRDefault="56ED3BB0" w:rsidP="56ED3BB0">
            <w:pPr>
              <w:jc w:val="left"/>
              <w:textAlignment w:val="baseline"/>
              <w:rPr>
                <w:rFonts w:ascii="Calibri" w:eastAsia="Times New Roman" w:hAnsi="Calibri" w:cs="Calibri"/>
                <w:lang w:eastAsia="en-GB"/>
              </w:rPr>
            </w:pPr>
            <w:r w:rsidRPr="56ED3BB0">
              <w:rPr>
                <w:rFonts w:ascii="Calibri" w:eastAsia="Times New Roman" w:hAnsi="Calibri" w:cs="Calibri"/>
                <w:lang w:eastAsia="en-GB"/>
              </w:rPr>
              <w:t>Yes</w:t>
            </w:r>
          </w:p>
        </w:tc>
      </w:tr>
      <w:tr w:rsidR="00C27A9A" w:rsidRPr="00C27A9A" w14:paraId="73F7FCE4" w14:textId="77777777" w:rsidTr="56ED3BB0">
        <w:trPr>
          <w:trHeight w:val="435"/>
        </w:trPr>
        <w:tc>
          <w:tcPr>
            <w:tcW w:w="30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2147FC8" w14:textId="77777777" w:rsidR="00C27A9A" w:rsidRPr="00C27A9A" w:rsidRDefault="00C27A9A" w:rsidP="00C27A9A">
            <w:pPr>
              <w:jc w:val="left"/>
              <w:textAlignment w:val="baseline"/>
              <w:rPr>
                <w:rFonts w:ascii="Times New Roman" w:eastAsia="Times New Roman" w:hAnsi="Times New Roman"/>
                <w:sz w:val="24"/>
                <w:szCs w:val="24"/>
                <w:lang w:eastAsia="en-GB"/>
              </w:rPr>
            </w:pPr>
            <w:r w:rsidRPr="00C27A9A">
              <w:rPr>
                <w:rFonts w:ascii="Calibri" w:eastAsia="Times New Roman" w:hAnsi="Calibri" w:cs="Calibri"/>
                <w:b/>
                <w:bCs/>
                <w:i/>
                <w:iCs/>
                <w:szCs w:val="22"/>
                <w:lang w:eastAsia="en-GB"/>
              </w:rPr>
              <w:t>Last Review Date </w:t>
            </w:r>
            <w:r w:rsidRPr="00C27A9A">
              <w:rPr>
                <w:rFonts w:ascii="Calibri" w:eastAsia="Times New Roman" w:hAnsi="Calibri" w:cs="Calibri"/>
                <w:szCs w:val="22"/>
                <w:lang w:eastAsia="en-GB"/>
              </w:rPr>
              <w:t> </w:t>
            </w:r>
          </w:p>
        </w:tc>
        <w:tc>
          <w:tcPr>
            <w:tcW w:w="59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776CF36" w14:textId="5900A381" w:rsidR="00C27A9A" w:rsidRPr="00C27A9A" w:rsidRDefault="00CB2017" w:rsidP="00C27A9A">
            <w:pPr>
              <w:jc w:val="left"/>
              <w:textAlignment w:val="baseline"/>
              <w:rPr>
                <w:rFonts w:ascii="Times New Roman" w:eastAsia="Times New Roman" w:hAnsi="Times New Roman"/>
                <w:sz w:val="24"/>
                <w:szCs w:val="24"/>
                <w:lang w:eastAsia="en-GB"/>
              </w:rPr>
            </w:pPr>
            <w:r>
              <w:rPr>
                <w:rFonts w:ascii="Calibri" w:eastAsia="Times New Roman" w:hAnsi="Calibri" w:cs="Calibri"/>
                <w:szCs w:val="22"/>
                <w:lang w:eastAsia="en-GB"/>
              </w:rPr>
              <w:t>May 2024</w:t>
            </w:r>
            <w:r w:rsidR="00C27A9A" w:rsidRPr="00C27A9A">
              <w:rPr>
                <w:rFonts w:ascii="Calibri" w:eastAsia="Times New Roman" w:hAnsi="Calibri" w:cs="Calibri"/>
                <w:szCs w:val="22"/>
                <w:lang w:eastAsia="en-GB"/>
              </w:rPr>
              <w:t> </w:t>
            </w:r>
          </w:p>
        </w:tc>
      </w:tr>
      <w:tr w:rsidR="00C27A9A" w:rsidRPr="00C27A9A" w14:paraId="3190AE91" w14:textId="77777777" w:rsidTr="56ED3BB0">
        <w:trPr>
          <w:trHeight w:val="435"/>
        </w:trPr>
        <w:tc>
          <w:tcPr>
            <w:tcW w:w="30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BADB277" w14:textId="77777777" w:rsidR="00C27A9A" w:rsidRPr="00C27A9A" w:rsidRDefault="00C27A9A" w:rsidP="00C27A9A">
            <w:pPr>
              <w:jc w:val="left"/>
              <w:textAlignment w:val="baseline"/>
              <w:rPr>
                <w:rFonts w:ascii="Times New Roman" w:eastAsia="Times New Roman" w:hAnsi="Times New Roman"/>
                <w:sz w:val="24"/>
                <w:szCs w:val="24"/>
                <w:lang w:eastAsia="en-GB"/>
              </w:rPr>
            </w:pPr>
            <w:r w:rsidRPr="00C27A9A">
              <w:rPr>
                <w:rFonts w:ascii="Calibri" w:eastAsia="Times New Roman" w:hAnsi="Calibri" w:cs="Calibri"/>
                <w:b/>
                <w:bCs/>
                <w:i/>
                <w:iCs/>
                <w:szCs w:val="22"/>
                <w:lang w:eastAsia="en-GB"/>
              </w:rPr>
              <w:t>Review Cycle</w:t>
            </w:r>
            <w:r w:rsidRPr="00C27A9A">
              <w:rPr>
                <w:rFonts w:ascii="Calibri" w:eastAsia="Times New Roman" w:hAnsi="Calibri" w:cs="Calibri"/>
                <w:szCs w:val="22"/>
                <w:lang w:eastAsia="en-GB"/>
              </w:rPr>
              <w:t> </w:t>
            </w:r>
          </w:p>
        </w:tc>
        <w:tc>
          <w:tcPr>
            <w:tcW w:w="59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4AAD7DD" w14:textId="77777777" w:rsidR="00C27A9A" w:rsidRDefault="00C27A9A" w:rsidP="00C27A9A">
            <w:pPr>
              <w:jc w:val="left"/>
              <w:textAlignment w:val="baseline"/>
              <w:rPr>
                <w:rFonts w:ascii="Calibri" w:eastAsia="Times New Roman" w:hAnsi="Calibri" w:cs="Calibri"/>
                <w:szCs w:val="22"/>
                <w:lang w:eastAsia="en-GB"/>
              </w:rPr>
            </w:pPr>
            <w:r w:rsidRPr="00C27A9A">
              <w:rPr>
                <w:rFonts w:ascii="Calibri" w:eastAsia="Times New Roman" w:hAnsi="Calibri" w:cs="Calibri"/>
                <w:szCs w:val="22"/>
                <w:lang w:eastAsia="en-GB"/>
              </w:rPr>
              <w:t>Annual </w:t>
            </w:r>
          </w:p>
          <w:p w14:paraId="4420D192" w14:textId="77777777" w:rsidR="0044537E" w:rsidRDefault="0044537E" w:rsidP="00C27A9A">
            <w:pPr>
              <w:jc w:val="left"/>
              <w:textAlignment w:val="baseline"/>
              <w:rPr>
                <w:rFonts w:ascii="Times New Roman" w:eastAsia="Times New Roman" w:hAnsi="Times New Roman" w:cs="Calibri"/>
                <w:szCs w:val="22"/>
                <w:lang w:eastAsia="en-GB"/>
              </w:rPr>
            </w:pPr>
          </w:p>
          <w:p w14:paraId="21A4279E" w14:textId="414B4DD7" w:rsidR="0044537E" w:rsidRPr="00C27A9A" w:rsidRDefault="0044537E" w:rsidP="00C27A9A">
            <w:pPr>
              <w:jc w:val="left"/>
              <w:textAlignment w:val="baseline"/>
              <w:rPr>
                <w:rFonts w:ascii="Times New Roman" w:eastAsia="Times New Roman" w:hAnsi="Times New Roman"/>
                <w:sz w:val="24"/>
                <w:szCs w:val="24"/>
                <w:lang w:eastAsia="en-GB"/>
              </w:rPr>
            </w:pPr>
            <w:r>
              <w:rPr>
                <w:rStyle w:val="ui-provider"/>
              </w:rPr>
              <w:t>This policy will not expire but will be reviewed as per its designated cycle. This policy remains effective whilst the review is taking place and will only become non-applicable once the updated version has been approved.</w:t>
            </w:r>
          </w:p>
        </w:tc>
      </w:tr>
      <w:tr w:rsidR="00C27A9A" w:rsidRPr="00C27A9A" w14:paraId="7BEC04DA" w14:textId="77777777" w:rsidTr="56ED3BB0">
        <w:trPr>
          <w:trHeight w:val="435"/>
        </w:trPr>
        <w:tc>
          <w:tcPr>
            <w:tcW w:w="30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685C62C" w14:textId="77777777" w:rsidR="00C27A9A" w:rsidRPr="00C27A9A" w:rsidRDefault="00C27A9A" w:rsidP="00C27A9A">
            <w:pPr>
              <w:jc w:val="left"/>
              <w:textAlignment w:val="baseline"/>
              <w:rPr>
                <w:rFonts w:ascii="Times New Roman" w:eastAsia="Times New Roman" w:hAnsi="Times New Roman"/>
                <w:sz w:val="24"/>
                <w:szCs w:val="24"/>
                <w:lang w:eastAsia="en-GB"/>
              </w:rPr>
            </w:pPr>
            <w:r w:rsidRPr="00C27A9A">
              <w:rPr>
                <w:rFonts w:ascii="Calibri" w:eastAsia="Times New Roman" w:hAnsi="Calibri" w:cs="Calibri"/>
                <w:b/>
                <w:bCs/>
                <w:i/>
                <w:iCs/>
                <w:szCs w:val="22"/>
                <w:lang w:eastAsia="en-GB"/>
              </w:rPr>
              <w:t>Next Review Date</w:t>
            </w:r>
            <w:r w:rsidRPr="00C27A9A">
              <w:rPr>
                <w:rFonts w:ascii="Calibri" w:eastAsia="Times New Roman" w:hAnsi="Calibri" w:cs="Calibri"/>
                <w:szCs w:val="22"/>
                <w:lang w:eastAsia="en-GB"/>
              </w:rPr>
              <w:t> </w:t>
            </w:r>
          </w:p>
        </w:tc>
        <w:tc>
          <w:tcPr>
            <w:tcW w:w="59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5104321" w14:textId="329D8669" w:rsidR="00C27A9A" w:rsidRPr="00C27A9A" w:rsidRDefault="00C27A9A" w:rsidP="00C27A9A">
            <w:pPr>
              <w:jc w:val="left"/>
              <w:textAlignment w:val="baseline"/>
              <w:rPr>
                <w:rFonts w:ascii="Times New Roman" w:eastAsia="Times New Roman" w:hAnsi="Times New Roman"/>
                <w:sz w:val="24"/>
                <w:szCs w:val="24"/>
                <w:lang w:eastAsia="en-GB"/>
              </w:rPr>
            </w:pPr>
            <w:r w:rsidRPr="00C27A9A">
              <w:rPr>
                <w:rFonts w:ascii="Calibri" w:eastAsia="Times New Roman" w:hAnsi="Calibri" w:cs="Calibri"/>
                <w:szCs w:val="22"/>
                <w:lang w:eastAsia="en-GB"/>
              </w:rPr>
              <w:t>June 202</w:t>
            </w:r>
            <w:r w:rsidR="00CB2017">
              <w:rPr>
                <w:rFonts w:ascii="Calibri" w:eastAsia="Times New Roman" w:hAnsi="Calibri" w:cs="Calibri"/>
                <w:szCs w:val="22"/>
                <w:lang w:eastAsia="en-GB"/>
              </w:rPr>
              <w:t>5</w:t>
            </w:r>
          </w:p>
        </w:tc>
      </w:tr>
      <w:tr w:rsidR="00C27A9A" w:rsidRPr="00C27A9A" w14:paraId="67281FE7" w14:textId="77777777" w:rsidTr="56ED3BB0">
        <w:trPr>
          <w:trHeight w:val="435"/>
        </w:trPr>
        <w:tc>
          <w:tcPr>
            <w:tcW w:w="30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3DC59F5" w14:textId="77777777" w:rsidR="00C27A9A" w:rsidRPr="00C27A9A" w:rsidRDefault="00C27A9A" w:rsidP="00C27A9A">
            <w:pPr>
              <w:jc w:val="left"/>
              <w:textAlignment w:val="baseline"/>
              <w:rPr>
                <w:rFonts w:ascii="Times New Roman" w:eastAsia="Times New Roman" w:hAnsi="Times New Roman"/>
                <w:sz w:val="24"/>
                <w:szCs w:val="24"/>
                <w:lang w:eastAsia="en-GB"/>
              </w:rPr>
            </w:pPr>
            <w:r w:rsidRPr="00C27A9A">
              <w:rPr>
                <w:rFonts w:ascii="Calibri" w:eastAsia="Times New Roman" w:hAnsi="Calibri" w:cs="Calibri"/>
                <w:b/>
                <w:bCs/>
                <w:i/>
                <w:iCs/>
                <w:szCs w:val="22"/>
                <w:lang w:eastAsia="en-GB"/>
              </w:rPr>
              <w:t>Version </w:t>
            </w:r>
            <w:r w:rsidRPr="00C27A9A">
              <w:rPr>
                <w:rFonts w:ascii="Calibri" w:eastAsia="Times New Roman" w:hAnsi="Calibri" w:cs="Calibri"/>
                <w:szCs w:val="22"/>
                <w:lang w:eastAsia="en-GB"/>
              </w:rPr>
              <w:t> </w:t>
            </w:r>
          </w:p>
        </w:tc>
        <w:tc>
          <w:tcPr>
            <w:tcW w:w="59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773F919" w14:textId="77777777" w:rsidR="00C27A9A" w:rsidRPr="00C27A9A" w:rsidRDefault="00C27A9A" w:rsidP="00C27A9A">
            <w:pPr>
              <w:jc w:val="left"/>
              <w:textAlignment w:val="baseline"/>
              <w:rPr>
                <w:rFonts w:ascii="Times New Roman" w:eastAsia="Times New Roman" w:hAnsi="Times New Roman"/>
                <w:sz w:val="24"/>
                <w:szCs w:val="24"/>
                <w:lang w:eastAsia="en-GB"/>
              </w:rPr>
            </w:pPr>
            <w:r w:rsidRPr="00C27A9A">
              <w:rPr>
                <w:rFonts w:ascii="Calibri" w:eastAsia="Times New Roman" w:hAnsi="Calibri" w:cs="Calibri"/>
                <w:szCs w:val="22"/>
                <w:lang w:eastAsia="en-GB"/>
              </w:rPr>
              <w:t> 2 </w:t>
            </w:r>
          </w:p>
        </w:tc>
      </w:tr>
    </w:tbl>
    <w:tbl>
      <w:tblPr>
        <w:tblStyle w:val="TableGrid0"/>
        <w:tblpPr w:leftFromText="180" w:rightFromText="180" w:vertAnchor="text" w:horzAnchor="margin" w:tblpY="886"/>
        <w:tblW w:w="8995" w:type="dxa"/>
        <w:tblInd w:w="0" w:type="dxa"/>
        <w:tblCellMar>
          <w:top w:w="131" w:type="dxa"/>
          <w:left w:w="107" w:type="dxa"/>
          <w:right w:w="115" w:type="dxa"/>
        </w:tblCellMar>
        <w:tblLook w:val="04A0" w:firstRow="1" w:lastRow="0" w:firstColumn="1" w:lastColumn="0" w:noHBand="0" w:noVBand="1"/>
      </w:tblPr>
      <w:tblGrid>
        <w:gridCol w:w="3088"/>
        <w:gridCol w:w="5907"/>
      </w:tblGrid>
      <w:tr w:rsidR="00FB584B" w:rsidRPr="003B5E37" w:rsidDel="00E95D39" w14:paraId="2A50C5E4" w14:textId="77777777" w:rsidTr="00A676E2">
        <w:trPr>
          <w:trHeight w:val="440"/>
        </w:trPr>
        <w:tc>
          <w:tcPr>
            <w:tcW w:w="3088" w:type="dxa"/>
            <w:tcBorders>
              <w:top w:val="single" w:sz="12" w:space="0" w:color="000000"/>
              <w:left w:val="single" w:sz="12" w:space="0" w:color="000000"/>
              <w:bottom w:val="single" w:sz="12" w:space="0" w:color="000000"/>
              <w:right w:val="single" w:sz="12" w:space="0" w:color="000000"/>
            </w:tcBorders>
          </w:tcPr>
          <w:p w14:paraId="00BE35BF" w14:textId="77777777" w:rsidR="00FB584B" w:rsidRPr="00FB584B" w:rsidRDefault="00FB584B" w:rsidP="00FB584B">
            <w:pPr>
              <w:jc w:val="left"/>
              <w:textAlignment w:val="baseline"/>
              <w:rPr>
                <w:rFonts w:ascii="Calibri" w:eastAsia="Times New Roman" w:hAnsi="Calibri" w:cs="Calibri"/>
                <w:b/>
                <w:bCs/>
                <w:i/>
                <w:iCs/>
                <w:lang w:eastAsia="en-GB"/>
              </w:rPr>
            </w:pPr>
            <w:r w:rsidRPr="00FB584B">
              <w:rPr>
                <w:rFonts w:ascii="Calibri" w:eastAsia="Times New Roman" w:hAnsi="Calibri" w:cs="Calibri"/>
                <w:b/>
                <w:bCs/>
                <w:i/>
                <w:iCs/>
                <w:lang w:eastAsia="en-GB"/>
              </w:rPr>
              <w:t>School</w:t>
            </w:r>
          </w:p>
        </w:tc>
        <w:tc>
          <w:tcPr>
            <w:tcW w:w="5907" w:type="dxa"/>
            <w:tcBorders>
              <w:top w:val="single" w:sz="12" w:space="0" w:color="000000"/>
              <w:left w:val="single" w:sz="12" w:space="0" w:color="000000"/>
              <w:bottom w:val="single" w:sz="12" w:space="0" w:color="000000"/>
              <w:right w:val="single" w:sz="12" w:space="0" w:color="000000"/>
            </w:tcBorders>
          </w:tcPr>
          <w:p w14:paraId="1C209DC1" w14:textId="77777777" w:rsidR="00FB584B" w:rsidRPr="003B5E37" w:rsidDel="00E95D39" w:rsidRDefault="00FB584B" w:rsidP="00A676E2">
            <w:pPr>
              <w:spacing w:line="259" w:lineRule="auto"/>
              <w:ind w:left="1"/>
              <w:rPr>
                <w:color w:val="FF0000"/>
              </w:rPr>
            </w:pPr>
          </w:p>
        </w:tc>
      </w:tr>
      <w:tr w:rsidR="00FB584B" w:rsidRPr="003B5E37" w:rsidDel="00E95D39" w14:paraId="5EB27C15" w14:textId="77777777" w:rsidTr="00A676E2">
        <w:trPr>
          <w:trHeight w:val="440"/>
        </w:trPr>
        <w:tc>
          <w:tcPr>
            <w:tcW w:w="3088" w:type="dxa"/>
            <w:tcBorders>
              <w:top w:val="single" w:sz="12" w:space="0" w:color="000000"/>
              <w:left w:val="single" w:sz="12" w:space="0" w:color="000000"/>
              <w:bottom w:val="single" w:sz="12" w:space="0" w:color="000000"/>
              <w:right w:val="single" w:sz="12" w:space="0" w:color="000000"/>
            </w:tcBorders>
          </w:tcPr>
          <w:p w14:paraId="77C47376" w14:textId="4AB84F72" w:rsidR="00FB584B" w:rsidRPr="00FB584B" w:rsidRDefault="00FB584B" w:rsidP="00FB584B">
            <w:pPr>
              <w:jc w:val="left"/>
              <w:textAlignment w:val="baseline"/>
              <w:rPr>
                <w:rFonts w:ascii="Calibri" w:eastAsia="Times New Roman" w:hAnsi="Calibri" w:cs="Calibri"/>
                <w:b/>
                <w:bCs/>
                <w:i/>
                <w:iCs/>
                <w:lang w:eastAsia="en-GB"/>
              </w:rPr>
            </w:pPr>
            <w:r>
              <w:rPr>
                <w:rFonts w:ascii="Calibri" w:eastAsia="Times New Roman" w:hAnsi="Calibri" w:cs="Calibri"/>
                <w:b/>
                <w:bCs/>
                <w:i/>
                <w:iCs/>
                <w:lang w:eastAsia="en-GB"/>
              </w:rPr>
              <w:t>L</w:t>
            </w:r>
            <w:r w:rsidRPr="00FB584B">
              <w:rPr>
                <w:rFonts w:ascii="Calibri" w:eastAsia="Times New Roman" w:hAnsi="Calibri" w:cs="Calibri"/>
                <w:b/>
                <w:bCs/>
                <w:i/>
                <w:iCs/>
                <w:lang w:eastAsia="en-GB"/>
              </w:rPr>
              <w:t>GB Adoption Date</w:t>
            </w:r>
          </w:p>
        </w:tc>
        <w:tc>
          <w:tcPr>
            <w:tcW w:w="5907" w:type="dxa"/>
            <w:tcBorders>
              <w:top w:val="single" w:sz="12" w:space="0" w:color="000000"/>
              <w:left w:val="single" w:sz="12" w:space="0" w:color="000000"/>
              <w:bottom w:val="single" w:sz="12" w:space="0" w:color="000000"/>
              <w:right w:val="single" w:sz="12" w:space="0" w:color="000000"/>
            </w:tcBorders>
          </w:tcPr>
          <w:p w14:paraId="468E5DD5" w14:textId="77777777" w:rsidR="00FB584B" w:rsidRPr="003B5E37" w:rsidDel="00E95D39" w:rsidRDefault="00FB584B" w:rsidP="00A676E2">
            <w:pPr>
              <w:rPr>
                <w:color w:val="FF0000"/>
              </w:rPr>
            </w:pPr>
          </w:p>
        </w:tc>
      </w:tr>
    </w:tbl>
    <w:p w14:paraId="007E0D4E" w14:textId="344E6311" w:rsidR="00C27A9A" w:rsidRDefault="00C27A9A" w:rsidP="00C27A9A">
      <w:pPr>
        <w:pStyle w:val="HeadingLevel1"/>
        <w:numPr>
          <w:ilvl w:val="0"/>
          <w:numId w:val="0"/>
        </w:numPr>
        <w:rPr>
          <w:rFonts w:ascii="Calibri" w:hAnsi="Calibri" w:cs="Calibri"/>
        </w:rPr>
      </w:pPr>
    </w:p>
    <w:p w14:paraId="45371A7F" w14:textId="77777777" w:rsidR="00C27A9A" w:rsidRPr="00C27A9A" w:rsidRDefault="00C27A9A" w:rsidP="00FB584B">
      <w:pPr>
        <w:pStyle w:val="BodyText1"/>
        <w:ind w:left="0"/>
      </w:pPr>
    </w:p>
    <w:p w14:paraId="1C465C7B" w14:textId="7ED112F5" w:rsidR="00022E7F" w:rsidRPr="00FE56F3" w:rsidRDefault="004F2346" w:rsidP="00311562">
      <w:pPr>
        <w:pStyle w:val="HeadingLevel1"/>
        <w:rPr>
          <w:rFonts w:ascii="Calibri" w:hAnsi="Calibri" w:cs="Calibri"/>
        </w:rPr>
      </w:pPr>
      <w:r w:rsidRPr="00FE56F3">
        <w:rPr>
          <w:rFonts w:ascii="Calibri" w:hAnsi="Calibri" w:cs="Calibri"/>
        </w:rPr>
        <w:lastRenderedPageBreak/>
        <w:t>I</w:t>
      </w:r>
      <w:r w:rsidR="00146836" w:rsidRPr="00FE56F3">
        <w:rPr>
          <w:rFonts w:ascii="Calibri" w:hAnsi="Calibri" w:cs="Calibri"/>
        </w:rPr>
        <w:t>ntroduction</w:t>
      </w:r>
    </w:p>
    <w:p w14:paraId="525693B4" w14:textId="7E59BE71" w:rsidR="00B507D8" w:rsidRPr="00F54457" w:rsidRDefault="00CD20DF" w:rsidP="00B507D8">
      <w:pPr>
        <w:pStyle w:val="HeadingLevel2"/>
        <w:rPr>
          <w:rFonts w:ascii="Calibri" w:hAnsi="Calibri" w:cs="Calibri"/>
        </w:rPr>
      </w:pPr>
      <w:r w:rsidRPr="00FE56F3">
        <w:rPr>
          <w:rFonts w:ascii="Calibri" w:hAnsi="Calibri" w:cs="Calibri"/>
        </w:rPr>
        <w:t xml:space="preserve">The </w:t>
      </w:r>
      <w:r w:rsidR="00AB0068" w:rsidRPr="00FE56F3">
        <w:rPr>
          <w:rFonts w:ascii="Calibri" w:hAnsi="Calibri" w:cs="Calibri"/>
        </w:rPr>
        <w:t>school</w:t>
      </w:r>
      <w:r w:rsidRPr="00FE56F3">
        <w:rPr>
          <w:rFonts w:ascii="Calibri" w:hAnsi="Calibri" w:cs="Calibri"/>
        </w:rPr>
        <w:t>/</w:t>
      </w:r>
      <w:r w:rsidR="004F2346" w:rsidRPr="00FE56F3">
        <w:rPr>
          <w:rFonts w:ascii="Calibri" w:hAnsi="Calibri" w:cs="Calibri"/>
        </w:rPr>
        <w:t xml:space="preserve">Academy </w:t>
      </w:r>
      <w:r w:rsidRPr="00FE56F3">
        <w:rPr>
          <w:rFonts w:ascii="Calibri" w:hAnsi="Calibri" w:cs="Calibri"/>
        </w:rPr>
        <w:t>Trust takes</w:t>
      </w:r>
      <w:r w:rsidRPr="00F54457">
        <w:rPr>
          <w:rFonts w:ascii="Calibri" w:hAnsi="Calibri" w:cs="Calibri"/>
        </w:rPr>
        <w:t xml:space="preserve"> the safeguarding of its pupils very seriously and we recognise that it is extremely important that any allegation made against </w:t>
      </w:r>
      <w:r w:rsidR="00EE38F0">
        <w:rPr>
          <w:rFonts w:ascii="Calibri" w:hAnsi="Calibri" w:cs="Calibri"/>
        </w:rPr>
        <w:t>an employee</w:t>
      </w:r>
      <w:r w:rsidR="00B507D8" w:rsidRPr="00F54457">
        <w:rPr>
          <w:rFonts w:ascii="Calibri" w:hAnsi="Calibri" w:cs="Calibri"/>
        </w:rPr>
        <w:t>, supply staff, contractors</w:t>
      </w:r>
      <w:r w:rsidRPr="00F54457">
        <w:rPr>
          <w:rFonts w:ascii="Calibri" w:hAnsi="Calibri" w:cs="Calibri"/>
        </w:rPr>
        <w:t xml:space="preserve"> or volunteer is managed quickly and effectively</w:t>
      </w:r>
      <w:r w:rsidR="00BA3291" w:rsidRPr="00F54457">
        <w:rPr>
          <w:rFonts w:ascii="Calibri" w:hAnsi="Calibri" w:cs="Calibri"/>
        </w:rPr>
        <w:t>.</w:t>
      </w:r>
      <w:r w:rsidR="00B507D8" w:rsidRPr="00F54457">
        <w:rPr>
          <w:rFonts w:ascii="Calibri" w:hAnsi="Calibri" w:cs="Calibri"/>
        </w:rPr>
        <w:t xml:space="preserve"> It is also important that low safeguarding concerns are recognised and reported so behaviours can be appropriately managed.</w:t>
      </w:r>
    </w:p>
    <w:p w14:paraId="5E6D42FF" w14:textId="1E9F8B30" w:rsidR="00B507D8" w:rsidRPr="00F54457" w:rsidRDefault="575277CF" w:rsidP="00B507D8">
      <w:pPr>
        <w:pStyle w:val="HeadingLevel2"/>
        <w:rPr>
          <w:rFonts w:ascii="Calibri" w:hAnsi="Calibri" w:cs="Calibri"/>
        </w:rPr>
      </w:pPr>
      <w:r w:rsidRPr="575277CF">
        <w:rPr>
          <w:rFonts w:ascii="Calibri" w:hAnsi="Calibri" w:cs="Calibri"/>
        </w:rPr>
        <w:t xml:space="preserve">This policy sets out how the school/Academy Trust will manage allegations and low-level concerns raised in relation to </w:t>
      </w:r>
      <w:r w:rsidR="00446403">
        <w:rPr>
          <w:rFonts w:ascii="Calibri" w:hAnsi="Calibri" w:cs="Calibri"/>
        </w:rPr>
        <w:t>an employee</w:t>
      </w:r>
      <w:r w:rsidRPr="575277CF">
        <w:rPr>
          <w:rFonts w:ascii="Calibri" w:hAnsi="Calibri" w:cs="Calibri"/>
        </w:rPr>
        <w:t xml:space="preserve">, supply staff, contractors or volunteers at our school. It meets the requirements of the Department for Education statutory guidance for managing allegations set out in Part 4 of Keeping Children Safe in Education </w:t>
      </w:r>
      <w:r w:rsidR="00A43E7C">
        <w:rPr>
          <w:rFonts w:ascii="Calibri" w:hAnsi="Calibri" w:cs="Calibri"/>
        </w:rPr>
        <w:t>202</w:t>
      </w:r>
      <w:r w:rsidR="00446403">
        <w:rPr>
          <w:rFonts w:ascii="Calibri" w:hAnsi="Calibri" w:cs="Calibri"/>
        </w:rPr>
        <w:t>4</w:t>
      </w:r>
      <w:r w:rsidRPr="575277CF">
        <w:rPr>
          <w:rFonts w:ascii="Calibri" w:hAnsi="Calibri" w:cs="Calibri"/>
        </w:rPr>
        <w:t>.</w:t>
      </w:r>
    </w:p>
    <w:p w14:paraId="20B00BFA" w14:textId="77777777" w:rsidR="00B507D8" w:rsidRPr="00F54457" w:rsidRDefault="00B507D8" w:rsidP="00B507D8">
      <w:pPr>
        <w:pStyle w:val="HeadingLevel2"/>
        <w:rPr>
          <w:rFonts w:ascii="Calibri" w:hAnsi="Calibri" w:cs="Calibri"/>
        </w:rPr>
      </w:pPr>
      <w:r w:rsidRPr="00F54457">
        <w:rPr>
          <w:rFonts w:ascii="Calibri" w:hAnsi="Calibri" w:cs="Calibri"/>
        </w:rPr>
        <w:t>This policy is set out in two parts.  The first part deals with allegations made against members of staff, including supply staff, contractors or volunteers.  The second part deals with low level concerns raised in relation to members of staff, including supply staff, contractors or volunteers.</w:t>
      </w:r>
    </w:p>
    <w:p w14:paraId="1CC83968" w14:textId="77777777" w:rsidR="00B507D8" w:rsidRPr="00F54457" w:rsidRDefault="00B507D8" w:rsidP="00B507D8">
      <w:pPr>
        <w:pStyle w:val="HeadingLevel1"/>
        <w:rPr>
          <w:rFonts w:ascii="Calibri" w:hAnsi="Calibri" w:cs="Calibri"/>
        </w:rPr>
      </w:pPr>
      <w:r w:rsidRPr="00F54457">
        <w:rPr>
          <w:rFonts w:ascii="Calibri" w:hAnsi="Calibri" w:cs="Calibri"/>
          <w:bCs/>
        </w:rPr>
        <w:t>Part One: Managing allegations made against members of staff, supply staff, contractors or volunteers</w:t>
      </w:r>
    </w:p>
    <w:p w14:paraId="484F1E7A" w14:textId="7429BFDE" w:rsidR="001A7F4E" w:rsidRPr="00F54457" w:rsidRDefault="575277CF" w:rsidP="00EA75BA">
      <w:pPr>
        <w:pStyle w:val="HeadingLevel2"/>
        <w:rPr>
          <w:rFonts w:ascii="Calibri" w:hAnsi="Calibri" w:cs="Calibri"/>
        </w:rPr>
      </w:pPr>
      <w:r w:rsidRPr="575277CF">
        <w:rPr>
          <w:rFonts w:ascii="Calibri" w:hAnsi="Calibri" w:cs="Calibri"/>
        </w:rPr>
        <w:t>This part of the policy will be followed when managing such allegations and may be adapted to each case as required. Whilst it will be used in all cases, Part 4 of Keeping Children Safe in Education 202</w:t>
      </w:r>
      <w:r w:rsidR="00446403">
        <w:rPr>
          <w:rFonts w:ascii="Calibri" w:hAnsi="Calibri" w:cs="Calibri"/>
        </w:rPr>
        <w:t>4</w:t>
      </w:r>
      <w:r w:rsidRPr="575277CF">
        <w:rPr>
          <w:rFonts w:ascii="Calibri" w:hAnsi="Calibri" w:cs="Calibri"/>
        </w:rPr>
        <w:t>requires that it is followed in any case where it is suspected or alleged that a member of staff, including agency staff, or a volunteer has:</w:t>
      </w:r>
    </w:p>
    <w:p w14:paraId="1E51040A" w14:textId="77777777" w:rsidR="00D7691B" w:rsidRPr="00D7691B" w:rsidRDefault="00F27983" w:rsidP="00D7691B">
      <w:pPr>
        <w:pStyle w:val="Bullet2"/>
        <w:rPr>
          <w:rFonts w:ascii="Calibri" w:hAnsi="Calibri" w:cs="Calibri"/>
          <w:color w:val="000000"/>
        </w:rPr>
      </w:pPr>
      <w:r w:rsidRPr="00F54457">
        <w:rPr>
          <w:rFonts w:ascii="Calibri" w:hAnsi="Calibri" w:cs="Calibri"/>
        </w:rPr>
        <w:t>b</w:t>
      </w:r>
      <w:r w:rsidRPr="00F54457">
        <w:rPr>
          <w:rFonts w:ascii="Calibri" w:hAnsi="Calibri" w:cs="Calibri"/>
          <w:color w:val="000000"/>
        </w:rPr>
        <w:t>ehaved in a way that has harmed a child or may have harmed a child</w:t>
      </w:r>
      <w:r w:rsidR="00D7691B">
        <w:rPr>
          <w:rFonts w:ascii="Calibri" w:hAnsi="Calibri" w:cs="Calibri"/>
          <w:color w:val="000000"/>
        </w:rPr>
        <w:t xml:space="preserve">. </w:t>
      </w:r>
      <w:r w:rsidR="00D7691B" w:rsidRPr="00D7691B">
        <w:rPr>
          <w:rFonts w:ascii="Calibri" w:hAnsi="Calibri" w:cs="Calibri"/>
          <w:color w:val="000000"/>
        </w:rPr>
        <w:t>These behaviours should be considered within the context of the definitions of abuse and neglect and should include concerns relating to inappropriate relationships between members of staff and children or young people, for example:</w:t>
      </w:r>
    </w:p>
    <w:p w14:paraId="2514C5AE" w14:textId="77777777" w:rsidR="00D7691B" w:rsidRPr="00D7691B" w:rsidRDefault="00D7691B" w:rsidP="00D7691B">
      <w:pPr>
        <w:pStyle w:val="Bullet2"/>
        <w:rPr>
          <w:rFonts w:ascii="Calibri" w:hAnsi="Calibri" w:cs="Calibri"/>
          <w:color w:val="000000"/>
        </w:rPr>
      </w:pPr>
      <w:r w:rsidRPr="00D7691B">
        <w:rPr>
          <w:rFonts w:ascii="Calibri" w:hAnsi="Calibri" w:cs="Calibri"/>
          <w:color w:val="000000"/>
        </w:rPr>
        <w:t>having a sexual relationship with a child under 18 if in a position of trust in respect of that child, even if consensual</w:t>
      </w:r>
    </w:p>
    <w:p w14:paraId="28F07A15" w14:textId="77777777" w:rsidR="00D7691B" w:rsidRPr="00D7691B" w:rsidRDefault="00D7691B" w:rsidP="00D7691B">
      <w:pPr>
        <w:pStyle w:val="Bullet2"/>
        <w:rPr>
          <w:rFonts w:ascii="Calibri" w:hAnsi="Calibri" w:cs="Calibri"/>
          <w:color w:val="000000"/>
        </w:rPr>
      </w:pPr>
      <w:r w:rsidRPr="00D7691B">
        <w:rPr>
          <w:rFonts w:ascii="Calibri" w:hAnsi="Calibri" w:cs="Calibri"/>
          <w:color w:val="000000"/>
        </w:rPr>
        <w:t>'Grooming', i.e. meeting a child under 16 with intent to commit a relevant offence</w:t>
      </w:r>
    </w:p>
    <w:p w14:paraId="2C883140" w14:textId="77777777" w:rsidR="00D7691B" w:rsidRPr="00D7691B" w:rsidRDefault="00D7691B" w:rsidP="00D7691B">
      <w:pPr>
        <w:pStyle w:val="Bullet2"/>
        <w:rPr>
          <w:rFonts w:ascii="Calibri" w:hAnsi="Calibri" w:cs="Calibri"/>
          <w:color w:val="000000"/>
        </w:rPr>
      </w:pPr>
      <w:r w:rsidRPr="00D7691B">
        <w:rPr>
          <w:rFonts w:ascii="Calibri" w:hAnsi="Calibri" w:cs="Calibri"/>
          <w:color w:val="000000"/>
        </w:rPr>
        <w:t>other 'grooming' behaviour giving rise to concerns of a broader child protection nature (for example, inappropriate text/e-mail messages or images, gifts, socialising etc)</w:t>
      </w:r>
    </w:p>
    <w:p w14:paraId="7FD631DF" w14:textId="77777777" w:rsidR="00D7691B" w:rsidRPr="00D7691B" w:rsidRDefault="00D7691B" w:rsidP="00D7691B">
      <w:pPr>
        <w:pStyle w:val="Bullet2"/>
        <w:rPr>
          <w:rFonts w:ascii="Calibri" w:hAnsi="Calibri" w:cs="Calibri"/>
          <w:color w:val="000000"/>
        </w:rPr>
      </w:pPr>
      <w:r w:rsidRPr="00D7691B">
        <w:rPr>
          <w:rFonts w:ascii="Calibri" w:hAnsi="Calibri" w:cs="Calibri"/>
          <w:color w:val="000000"/>
        </w:rPr>
        <w:t>possession of indecent photographs/pseudo-photographs of children.</w:t>
      </w:r>
    </w:p>
    <w:p w14:paraId="57443F1B" w14:textId="77777777" w:rsidR="00F27983" w:rsidRPr="00F54457" w:rsidRDefault="00F27983" w:rsidP="00750F11">
      <w:pPr>
        <w:pStyle w:val="Bullet2"/>
        <w:rPr>
          <w:rFonts w:ascii="Calibri" w:hAnsi="Calibri" w:cs="Calibri"/>
          <w:color w:val="000000"/>
        </w:rPr>
      </w:pPr>
      <w:r w:rsidRPr="00F54457">
        <w:rPr>
          <w:rFonts w:ascii="Calibri" w:hAnsi="Calibri" w:cs="Calibri"/>
        </w:rPr>
        <w:t>p</w:t>
      </w:r>
      <w:r w:rsidRPr="00F54457">
        <w:rPr>
          <w:rFonts w:ascii="Calibri" w:hAnsi="Calibri" w:cs="Calibri"/>
          <w:color w:val="000000"/>
        </w:rPr>
        <w:t xml:space="preserve">ossibly committed a criminal offence against or related to a child; or </w:t>
      </w:r>
    </w:p>
    <w:p w14:paraId="7035DBD4" w14:textId="77777777" w:rsidR="00F27983" w:rsidRPr="00F54457" w:rsidRDefault="00F27983" w:rsidP="00750F11">
      <w:pPr>
        <w:pStyle w:val="Bullet2"/>
        <w:rPr>
          <w:rFonts w:ascii="Calibri" w:hAnsi="Calibri" w:cs="Calibri"/>
        </w:rPr>
      </w:pPr>
      <w:r w:rsidRPr="00F54457">
        <w:rPr>
          <w:rFonts w:ascii="Calibri" w:hAnsi="Calibri" w:cs="Calibri"/>
        </w:rPr>
        <w:t>b</w:t>
      </w:r>
      <w:r w:rsidRPr="00F54457">
        <w:rPr>
          <w:rFonts w:ascii="Calibri" w:hAnsi="Calibri" w:cs="Calibri"/>
          <w:color w:val="000000"/>
        </w:rPr>
        <w:t xml:space="preserve">ehaved towards a child or children in a way that indicates he or she may pose a </w:t>
      </w:r>
      <w:r w:rsidRPr="00F54457">
        <w:rPr>
          <w:rFonts w:ascii="Calibri" w:hAnsi="Calibri" w:cs="Calibri"/>
        </w:rPr>
        <w:t>risk of harm to children.</w:t>
      </w:r>
    </w:p>
    <w:p w14:paraId="5D3F38DE" w14:textId="77777777" w:rsidR="00FA6803" w:rsidRPr="00F54457" w:rsidRDefault="00FA6803" w:rsidP="00750F11">
      <w:pPr>
        <w:pStyle w:val="Bullet2"/>
        <w:rPr>
          <w:rFonts w:ascii="Calibri" w:hAnsi="Calibri" w:cs="Calibri"/>
        </w:rPr>
      </w:pPr>
      <w:r w:rsidRPr="00F54457">
        <w:rPr>
          <w:rFonts w:ascii="Calibri" w:hAnsi="Calibri" w:cs="Calibri"/>
        </w:rPr>
        <w:t>behaved or may have behaved in a way that indicates they may not be suitable to work with children</w:t>
      </w:r>
    </w:p>
    <w:p w14:paraId="5D75895E" w14:textId="77777777" w:rsidR="00B507D8" w:rsidRPr="00FE56F3" w:rsidRDefault="00B507D8" w:rsidP="00B507D8">
      <w:pPr>
        <w:pStyle w:val="HeadingLevel2"/>
        <w:rPr>
          <w:rFonts w:ascii="Calibri" w:hAnsi="Calibri" w:cs="Calibri"/>
        </w:rPr>
      </w:pPr>
      <w:r w:rsidRPr="00F54457">
        <w:rPr>
          <w:rFonts w:ascii="Calibri" w:hAnsi="Calibri" w:cs="Calibri"/>
        </w:rPr>
        <w:t xml:space="preserve">The </w:t>
      </w:r>
      <w:r w:rsidR="00D7691B">
        <w:rPr>
          <w:rFonts w:ascii="Calibri" w:hAnsi="Calibri" w:cs="Calibri"/>
        </w:rPr>
        <w:t>eighth</w:t>
      </w:r>
      <w:r w:rsidRPr="00F54457">
        <w:rPr>
          <w:rFonts w:ascii="Calibri" w:hAnsi="Calibri" w:cs="Calibri"/>
        </w:rPr>
        <w:t xml:space="preserve"> bullet point above includes behaviour that may have happened outside of </w:t>
      </w:r>
      <w:r w:rsidR="00AB0068">
        <w:rPr>
          <w:rFonts w:ascii="Calibri" w:hAnsi="Calibri" w:cs="Calibri"/>
        </w:rPr>
        <w:t>school</w:t>
      </w:r>
      <w:r w:rsidR="00476E0A" w:rsidRPr="00F54457">
        <w:rPr>
          <w:rFonts w:ascii="Calibri" w:hAnsi="Calibri" w:cs="Calibri"/>
        </w:rPr>
        <w:t xml:space="preserve"> that </w:t>
      </w:r>
      <w:r w:rsidRPr="00FE56F3">
        <w:rPr>
          <w:rFonts w:ascii="Calibri" w:hAnsi="Calibri" w:cs="Calibri"/>
        </w:rPr>
        <w:t xml:space="preserve">might make an individual unsuitable to work with children. This is known as transferable risk. </w:t>
      </w:r>
    </w:p>
    <w:p w14:paraId="0123CA7F" w14:textId="77777777" w:rsidR="00F27983" w:rsidRPr="00F54457" w:rsidRDefault="00F27983" w:rsidP="00EA75BA">
      <w:pPr>
        <w:pStyle w:val="HeadingLevel2"/>
        <w:rPr>
          <w:rFonts w:ascii="Calibri" w:hAnsi="Calibri" w:cs="Calibri"/>
          <w:highlight w:val="yellow"/>
        </w:rPr>
      </w:pPr>
      <w:r w:rsidRPr="00FE56F3">
        <w:rPr>
          <w:rFonts w:ascii="Calibri" w:hAnsi="Calibri" w:cs="Calibri"/>
        </w:rPr>
        <w:t xml:space="preserve">This policy will be used alongside </w:t>
      </w:r>
      <w:r w:rsidR="00D7691B" w:rsidRPr="00FE56F3">
        <w:rPr>
          <w:rFonts w:ascii="Calibri" w:hAnsi="Calibri" w:cs="Calibri"/>
        </w:rPr>
        <w:t xml:space="preserve">the schools’ </w:t>
      </w:r>
      <w:r w:rsidRPr="00FE56F3">
        <w:rPr>
          <w:rFonts w:ascii="Calibri" w:hAnsi="Calibri" w:cs="Calibri"/>
        </w:rPr>
        <w:t>c</w:t>
      </w:r>
      <w:r w:rsidR="00022E7F" w:rsidRPr="00FE56F3">
        <w:rPr>
          <w:rFonts w:ascii="Calibri" w:hAnsi="Calibri" w:cs="Calibri"/>
        </w:rPr>
        <w:t>omplaints policy and child protection and safeguarding policy</w:t>
      </w:r>
      <w:r w:rsidRPr="00FE56F3">
        <w:rPr>
          <w:rFonts w:ascii="Calibri" w:hAnsi="Calibri" w:cs="Calibri"/>
        </w:rPr>
        <w:t xml:space="preserve">, both of which can be accessed here </w:t>
      </w:r>
      <w:r w:rsidRPr="00F54457">
        <w:rPr>
          <w:rFonts w:ascii="Calibri" w:hAnsi="Calibri" w:cs="Calibri"/>
          <w:highlight w:val="yellow"/>
        </w:rPr>
        <w:t>[</w:t>
      </w:r>
      <w:r w:rsidRPr="00FE56F3">
        <w:rPr>
          <w:rFonts w:ascii="Calibri" w:hAnsi="Calibri" w:cs="Calibri"/>
          <w:highlight w:val="yellow"/>
        </w:rPr>
        <w:t>insert links to policies]</w:t>
      </w:r>
      <w:r w:rsidR="001A7F4E" w:rsidRPr="00FE56F3">
        <w:rPr>
          <w:rFonts w:ascii="Calibri" w:hAnsi="Calibri" w:cs="Calibri"/>
          <w:highlight w:val="yellow"/>
        </w:rPr>
        <w:t>.</w:t>
      </w:r>
    </w:p>
    <w:p w14:paraId="551C1A77" w14:textId="77777777" w:rsidR="00C7236C" w:rsidRPr="00F54457" w:rsidRDefault="001A7F4E" w:rsidP="00F35030">
      <w:pPr>
        <w:pStyle w:val="HeadingLevel1"/>
        <w:rPr>
          <w:rFonts w:ascii="Calibri" w:hAnsi="Calibri" w:cs="Calibri"/>
        </w:rPr>
      </w:pPr>
      <w:r w:rsidRPr="00F54457">
        <w:rPr>
          <w:rFonts w:ascii="Calibri" w:hAnsi="Calibri" w:cs="Calibri"/>
        </w:rPr>
        <w:lastRenderedPageBreak/>
        <w:t>Reporting an allegation</w:t>
      </w:r>
    </w:p>
    <w:p w14:paraId="32302724" w14:textId="00B2A6BB" w:rsidR="00315576" w:rsidRPr="00FE56F3" w:rsidRDefault="00315576" w:rsidP="00EA75BA">
      <w:pPr>
        <w:pStyle w:val="HeadingLevel2"/>
        <w:rPr>
          <w:rFonts w:ascii="Calibri" w:hAnsi="Calibri" w:cs="Calibri"/>
        </w:rPr>
      </w:pPr>
      <w:r w:rsidRPr="00F54457">
        <w:rPr>
          <w:rFonts w:ascii="Calibri" w:hAnsi="Calibri" w:cs="Calibri"/>
        </w:rPr>
        <w:t xml:space="preserve">The safety and welfare of our pupils is of paramount importance and so all </w:t>
      </w:r>
      <w:r w:rsidR="00445995">
        <w:rPr>
          <w:rFonts w:ascii="Calibri" w:hAnsi="Calibri" w:cs="Calibri"/>
        </w:rPr>
        <w:t>employees and supply staff</w:t>
      </w:r>
      <w:r w:rsidR="00445995" w:rsidRPr="00F54457">
        <w:rPr>
          <w:rFonts w:ascii="Calibri" w:hAnsi="Calibri" w:cs="Calibri"/>
        </w:rPr>
        <w:t xml:space="preserve"> </w:t>
      </w:r>
      <w:r w:rsidRPr="00F54457">
        <w:rPr>
          <w:rFonts w:ascii="Calibri" w:hAnsi="Calibri" w:cs="Calibri"/>
        </w:rPr>
        <w:t xml:space="preserve">must report their </w:t>
      </w:r>
      <w:r w:rsidRPr="00FE56F3">
        <w:rPr>
          <w:rFonts w:ascii="Calibri" w:hAnsi="Calibri" w:cs="Calibri"/>
        </w:rPr>
        <w:t>allegations immediately.</w:t>
      </w:r>
    </w:p>
    <w:p w14:paraId="7C5A6232" w14:textId="4F8C14AE" w:rsidR="005567C6" w:rsidRPr="00FE56F3" w:rsidRDefault="001A7F4E" w:rsidP="005567C6">
      <w:pPr>
        <w:pStyle w:val="HeadingLevel2"/>
        <w:rPr>
          <w:rFonts w:ascii="Calibri" w:hAnsi="Calibri" w:cs="Calibri"/>
          <w:lang w:eastAsia="en-GB"/>
        </w:rPr>
      </w:pPr>
      <w:r w:rsidRPr="00FE56F3">
        <w:rPr>
          <w:rFonts w:ascii="Calibri" w:hAnsi="Calibri" w:cs="Calibri"/>
        </w:rPr>
        <w:t>A</w:t>
      </w:r>
      <w:r w:rsidR="00F652E6" w:rsidRPr="00FE56F3">
        <w:rPr>
          <w:rFonts w:ascii="Calibri" w:hAnsi="Calibri" w:cs="Calibri"/>
        </w:rPr>
        <w:t>llegations made against</w:t>
      </w:r>
      <w:r w:rsidR="00D83F1E" w:rsidRPr="00FE56F3">
        <w:rPr>
          <w:rFonts w:ascii="Calibri" w:hAnsi="Calibri" w:cs="Calibri"/>
        </w:rPr>
        <w:t xml:space="preserve"> </w:t>
      </w:r>
      <w:r w:rsidR="00445995">
        <w:rPr>
          <w:rFonts w:ascii="Calibri" w:hAnsi="Calibri" w:cs="Calibri"/>
        </w:rPr>
        <w:t>an employee</w:t>
      </w:r>
      <w:r w:rsidR="008B72C3" w:rsidRPr="00FE56F3">
        <w:rPr>
          <w:rFonts w:ascii="Calibri" w:hAnsi="Calibri" w:cs="Calibri"/>
        </w:rPr>
        <w:t xml:space="preserve">, </w:t>
      </w:r>
      <w:r w:rsidR="00B507D8" w:rsidRPr="00FE56F3">
        <w:rPr>
          <w:rFonts w:ascii="Calibri" w:hAnsi="Calibri" w:cs="Calibri"/>
        </w:rPr>
        <w:t xml:space="preserve">supply </w:t>
      </w:r>
      <w:r w:rsidR="008B72C3" w:rsidRPr="00FE56F3">
        <w:rPr>
          <w:rFonts w:ascii="Calibri" w:hAnsi="Calibri" w:cs="Calibri"/>
        </w:rPr>
        <w:t>staff,</w:t>
      </w:r>
      <w:r w:rsidR="00B507D8" w:rsidRPr="00FE56F3">
        <w:rPr>
          <w:rFonts w:ascii="Calibri" w:hAnsi="Calibri" w:cs="Calibri"/>
        </w:rPr>
        <w:t xml:space="preserve"> contractors</w:t>
      </w:r>
      <w:r w:rsidR="00D83F1E" w:rsidRPr="00FE56F3">
        <w:rPr>
          <w:rFonts w:ascii="Calibri" w:hAnsi="Calibri" w:cs="Calibri"/>
        </w:rPr>
        <w:t xml:space="preserve"> </w:t>
      </w:r>
      <w:r w:rsidRPr="00FE56F3">
        <w:rPr>
          <w:rFonts w:ascii="Calibri" w:hAnsi="Calibri" w:cs="Calibri"/>
        </w:rPr>
        <w:t xml:space="preserve">or a volunteer </w:t>
      </w:r>
      <w:r w:rsidR="00D83F1E" w:rsidRPr="00FE56F3">
        <w:rPr>
          <w:rFonts w:ascii="Calibri" w:hAnsi="Calibri" w:cs="Calibri"/>
        </w:rPr>
        <w:t xml:space="preserve">should be reported to the </w:t>
      </w:r>
      <w:r w:rsidR="001970FB" w:rsidRPr="00FE56F3">
        <w:rPr>
          <w:rFonts w:ascii="Calibri" w:hAnsi="Calibri" w:cs="Calibri"/>
        </w:rPr>
        <w:t>H</w:t>
      </w:r>
      <w:r w:rsidR="00D83F1E" w:rsidRPr="00FE56F3">
        <w:rPr>
          <w:rFonts w:ascii="Calibri" w:hAnsi="Calibri" w:cs="Calibri"/>
        </w:rPr>
        <w:t>ead</w:t>
      </w:r>
      <w:r w:rsidR="001970FB" w:rsidRPr="00FE56F3">
        <w:rPr>
          <w:rFonts w:ascii="Calibri" w:hAnsi="Calibri" w:cs="Calibri"/>
        </w:rPr>
        <w:t xml:space="preserve"> T</w:t>
      </w:r>
      <w:r w:rsidR="00D83F1E" w:rsidRPr="00FE56F3">
        <w:rPr>
          <w:rFonts w:ascii="Calibri" w:hAnsi="Calibri" w:cs="Calibri"/>
        </w:rPr>
        <w:t>eacher.</w:t>
      </w:r>
      <w:r w:rsidR="00BA3291" w:rsidRPr="00FE56F3">
        <w:rPr>
          <w:rFonts w:ascii="Calibri" w:hAnsi="Calibri" w:cs="Calibri"/>
        </w:rPr>
        <w:t xml:space="preserve"> </w:t>
      </w:r>
      <w:r w:rsidRPr="00FE56F3">
        <w:rPr>
          <w:rFonts w:ascii="Calibri" w:hAnsi="Calibri" w:cs="Calibri"/>
        </w:rPr>
        <w:t xml:space="preserve">Allegations involving the </w:t>
      </w:r>
      <w:r w:rsidR="001970FB" w:rsidRPr="00FE56F3">
        <w:rPr>
          <w:rFonts w:ascii="Calibri" w:hAnsi="Calibri" w:cs="Calibri"/>
        </w:rPr>
        <w:t>H</w:t>
      </w:r>
      <w:r w:rsidR="00D83F1E" w:rsidRPr="00FE56F3">
        <w:rPr>
          <w:rFonts w:ascii="Calibri" w:hAnsi="Calibri" w:cs="Calibri"/>
        </w:rPr>
        <w:t>ead</w:t>
      </w:r>
      <w:r w:rsidR="001970FB" w:rsidRPr="00FE56F3">
        <w:rPr>
          <w:rFonts w:ascii="Calibri" w:hAnsi="Calibri" w:cs="Calibri"/>
        </w:rPr>
        <w:t xml:space="preserve"> T</w:t>
      </w:r>
      <w:r w:rsidR="00D83F1E" w:rsidRPr="00FE56F3">
        <w:rPr>
          <w:rFonts w:ascii="Calibri" w:hAnsi="Calibri" w:cs="Calibri"/>
        </w:rPr>
        <w:t xml:space="preserve">eacher should be reported to the </w:t>
      </w:r>
      <w:r w:rsidRPr="00FE56F3">
        <w:rPr>
          <w:rFonts w:ascii="Calibri" w:hAnsi="Calibri" w:cs="Calibri"/>
        </w:rPr>
        <w:t>C</w:t>
      </w:r>
      <w:r w:rsidR="00D83F1E" w:rsidRPr="00FE56F3">
        <w:rPr>
          <w:rFonts w:ascii="Calibri" w:hAnsi="Calibri" w:cs="Calibri"/>
        </w:rPr>
        <w:t xml:space="preserve">hair of </w:t>
      </w:r>
      <w:r w:rsidRPr="00FE56F3">
        <w:rPr>
          <w:rFonts w:ascii="Calibri" w:hAnsi="Calibri" w:cs="Calibri"/>
        </w:rPr>
        <w:t>G</w:t>
      </w:r>
      <w:r w:rsidR="00D83F1E" w:rsidRPr="00FE56F3">
        <w:rPr>
          <w:rFonts w:ascii="Calibri" w:hAnsi="Calibri" w:cs="Calibri"/>
        </w:rPr>
        <w:t>overnors</w:t>
      </w:r>
      <w:r w:rsidRPr="00FE56F3">
        <w:rPr>
          <w:rFonts w:ascii="Calibri" w:hAnsi="Calibri" w:cs="Calibri"/>
        </w:rPr>
        <w:t>.</w:t>
      </w:r>
      <w:r w:rsidR="00BA3291" w:rsidRPr="00FE56F3">
        <w:rPr>
          <w:rFonts w:ascii="Calibri" w:hAnsi="Calibri" w:cs="Calibri"/>
        </w:rPr>
        <w:t xml:space="preserve"> </w:t>
      </w:r>
      <w:r w:rsidRPr="00FE56F3">
        <w:rPr>
          <w:rFonts w:ascii="Calibri" w:hAnsi="Calibri" w:cs="Calibri"/>
        </w:rPr>
        <w:t xml:space="preserve">The </w:t>
      </w:r>
      <w:r w:rsidR="001970FB" w:rsidRPr="00FE56F3">
        <w:rPr>
          <w:rFonts w:ascii="Calibri" w:hAnsi="Calibri" w:cs="Calibri"/>
        </w:rPr>
        <w:t>H</w:t>
      </w:r>
      <w:r w:rsidRPr="00FE56F3">
        <w:rPr>
          <w:rFonts w:ascii="Calibri" w:hAnsi="Calibri" w:cs="Calibri"/>
        </w:rPr>
        <w:t>ead</w:t>
      </w:r>
      <w:r w:rsidR="001970FB" w:rsidRPr="00FE56F3">
        <w:rPr>
          <w:rFonts w:ascii="Calibri" w:hAnsi="Calibri" w:cs="Calibri"/>
        </w:rPr>
        <w:t xml:space="preserve"> T</w:t>
      </w:r>
      <w:r w:rsidRPr="00FE56F3">
        <w:rPr>
          <w:rFonts w:ascii="Calibri" w:hAnsi="Calibri" w:cs="Calibri"/>
        </w:rPr>
        <w:t>eacher or Chair of Governors</w:t>
      </w:r>
      <w:r w:rsidR="00315576" w:rsidRPr="00FE56F3">
        <w:rPr>
          <w:rFonts w:ascii="Calibri" w:hAnsi="Calibri" w:cs="Calibri"/>
        </w:rPr>
        <w:t xml:space="preserve"> (as appropriate) </w:t>
      </w:r>
      <w:r w:rsidR="00787898" w:rsidRPr="00FE56F3">
        <w:rPr>
          <w:rFonts w:ascii="Calibri" w:hAnsi="Calibri" w:cs="Calibri"/>
        </w:rPr>
        <w:t xml:space="preserve">will then contact the </w:t>
      </w:r>
      <w:r w:rsidR="00F652E6" w:rsidRPr="00FE56F3">
        <w:rPr>
          <w:rFonts w:ascii="Calibri" w:hAnsi="Calibri" w:cs="Calibri"/>
        </w:rPr>
        <w:t>local authority</w:t>
      </w:r>
      <w:r w:rsidR="00315576" w:rsidRPr="00FE56F3">
        <w:rPr>
          <w:rFonts w:ascii="Calibri" w:hAnsi="Calibri" w:cs="Calibri"/>
        </w:rPr>
        <w:t xml:space="preserve"> </w:t>
      </w:r>
      <w:r w:rsidR="0080573C" w:rsidRPr="00FE56F3">
        <w:rPr>
          <w:rFonts w:ascii="Calibri" w:hAnsi="Calibri" w:cs="Calibri"/>
        </w:rPr>
        <w:t xml:space="preserve">designated officer (LADO). </w:t>
      </w:r>
      <w:r w:rsidR="0080573C" w:rsidRPr="00FE56F3">
        <w:rPr>
          <w:rFonts w:ascii="Calibri" w:hAnsi="Calibri" w:cs="Calibri"/>
          <w:szCs w:val="20"/>
        </w:rPr>
        <w:t xml:space="preserve">The </w:t>
      </w:r>
      <w:r w:rsidR="0080573C" w:rsidRPr="00FE56F3">
        <w:rPr>
          <w:rFonts w:ascii="Calibri" w:hAnsi="Calibri" w:cs="Calibri"/>
        </w:rPr>
        <w:t>Head Teacher/</w:t>
      </w:r>
      <w:r w:rsidR="00476E0A" w:rsidRPr="00FE56F3">
        <w:rPr>
          <w:rFonts w:ascii="Calibri" w:hAnsi="Calibri" w:cs="Calibri"/>
        </w:rPr>
        <w:t xml:space="preserve"> Chair of </w:t>
      </w:r>
      <w:r w:rsidR="0080573C" w:rsidRPr="00FE56F3">
        <w:rPr>
          <w:rFonts w:ascii="Calibri" w:hAnsi="Calibri" w:cs="Calibri"/>
        </w:rPr>
        <w:t>Governors</w:t>
      </w:r>
      <w:r w:rsidR="00476E0A" w:rsidRPr="00FE56F3">
        <w:rPr>
          <w:rFonts w:ascii="Calibri" w:hAnsi="Calibri" w:cs="Calibri"/>
        </w:rPr>
        <w:t xml:space="preserve"> </w:t>
      </w:r>
      <w:r w:rsidR="0080573C" w:rsidRPr="00FE56F3">
        <w:rPr>
          <w:rFonts w:ascii="Calibri" w:hAnsi="Calibri" w:cs="Calibri"/>
          <w:szCs w:val="20"/>
        </w:rPr>
        <w:t>will then act as the case manager.</w:t>
      </w:r>
      <w:r w:rsidR="0080573C" w:rsidRPr="00FE56F3">
        <w:rPr>
          <w:rFonts w:ascii="Calibri" w:hAnsi="Calibri" w:cs="Calibri"/>
        </w:rPr>
        <w:t xml:space="preserve"> </w:t>
      </w:r>
    </w:p>
    <w:p w14:paraId="32761B5D" w14:textId="77777777" w:rsidR="0080573C" w:rsidRPr="00FE56F3" w:rsidRDefault="0080573C" w:rsidP="005567C6">
      <w:pPr>
        <w:pStyle w:val="HeadingLevel2"/>
        <w:rPr>
          <w:rFonts w:ascii="Calibri" w:hAnsi="Calibri" w:cs="Calibri"/>
          <w:lang w:eastAsia="en-GB"/>
        </w:rPr>
      </w:pPr>
      <w:r w:rsidRPr="00FE56F3">
        <w:rPr>
          <w:rFonts w:ascii="Calibri" w:hAnsi="Calibri" w:cs="Calibri"/>
        </w:rPr>
        <w:t>When an allegation is made the Head Teacher</w:t>
      </w:r>
      <w:r w:rsidR="00476E0A" w:rsidRPr="00FE56F3">
        <w:rPr>
          <w:rFonts w:ascii="Calibri" w:hAnsi="Calibri" w:cs="Calibri"/>
        </w:rPr>
        <w:t xml:space="preserve">/Chair of </w:t>
      </w:r>
      <w:r w:rsidRPr="00FE56F3">
        <w:rPr>
          <w:rFonts w:ascii="Calibri" w:hAnsi="Calibri" w:cs="Calibri"/>
        </w:rPr>
        <w:t>Governors</w:t>
      </w:r>
      <w:r w:rsidR="00476E0A" w:rsidRPr="00FE56F3">
        <w:rPr>
          <w:rFonts w:ascii="Calibri" w:hAnsi="Calibri" w:cs="Calibri"/>
        </w:rPr>
        <w:t xml:space="preserve"> </w:t>
      </w:r>
      <w:r w:rsidRPr="00FE56F3">
        <w:rPr>
          <w:rFonts w:ascii="Calibri" w:hAnsi="Calibri" w:cs="Calibri"/>
        </w:rPr>
        <w:t>will consider two aspects:</w:t>
      </w:r>
    </w:p>
    <w:p w14:paraId="78049AB8" w14:textId="77777777" w:rsidR="0080573C" w:rsidRPr="00FE56F3" w:rsidRDefault="0080573C" w:rsidP="0080573C">
      <w:pPr>
        <w:pStyle w:val="HeadingLevel3"/>
        <w:rPr>
          <w:rFonts w:ascii="Calibri" w:hAnsi="Calibri" w:cs="Calibri"/>
          <w:lang w:eastAsia="en-GB"/>
        </w:rPr>
      </w:pPr>
      <w:r w:rsidRPr="00FE56F3">
        <w:rPr>
          <w:rFonts w:ascii="Calibri" w:hAnsi="Calibri" w:cs="Calibri"/>
          <w:lang w:eastAsia="en-GB"/>
        </w:rPr>
        <w:t>looking after the welfare of the child; and</w:t>
      </w:r>
    </w:p>
    <w:p w14:paraId="63B0802D" w14:textId="77777777" w:rsidR="0080573C" w:rsidRPr="00FE56F3" w:rsidRDefault="0080573C" w:rsidP="0080573C">
      <w:pPr>
        <w:pStyle w:val="HeadingLevel3"/>
        <w:rPr>
          <w:rFonts w:ascii="Calibri" w:hAnsi="Calibri" w:cs="Calibri"/>
          <w:lang w:eastAsia="en-GB"/>
        </w:rPr>
      </w:pPr>
      <w:r w:rsidRPr="00FE56F3">
        <w:rPr>
          <w:rFonts w:ascii="Calibri" w:hAnsi="Calibri" w:cs="Calibri"/>
          <w:lang w:eastAsia="en-GB"/>
        </w:rPr>
        <w:t xml:space="preserve">investigating and supporting the person subject to the allegation </w:t>
      </w:r>
    </w:p>
    <w:p w14:paraId="05321797" w14:textId="77777777" w:rsidR="0080573C" w:rsidRPr="00FE56F3" w:rsidRDefault="0080573C" w:rsidP="0080573C">
      <w:pPr>
        <w:pStyle w:val="HeadingLevel2"/>
        <w:rPr>
          <w:rFonts w:ascii="Calibri" w:hAnsi="Calibri" w:cs="Calibri"/>
          <w:lang w:eastAsia="en-GB"/>
        </w:rPr>
      </w:pPr>
      <w:r w:rsidRPr="00FE56F3">
        <w:rPr>
          <w:rFonts w:ascii="Calibri" w:hAnsi="Calibri" w:cs="Calibri"/>
          <w:lang w:eastAsia="en-GB"/>
        </w:rPr>
        <w:t xml:space="preserve">In each case, the </w:t>
      </w:r>
      <w:r w:rsidR="00476E0A" w:rsidRPr="00FE56F3">
        <w:rPr>
          <w:rFonts w:ascii="Calibri" w:hAnsi="Calibri" w:cs="Calibri"/>
        </w:rPr>
        <w:t xml:space="preserve">Head Teacher/Chair of Governors </w:t>
      </w:r>
      <w:r w:rsidRPr="00FE56F3">
        <w:rPr>
          <w:rFonts w:ascii="Calibri" w:hAnsi="Calibri" w:cs="Calibri"/>
        </w:rPr>
        <w:t>will:</w:t>
      </w:r>
    </w:p>
    <w:p w14:paraId="6DBFBC24" w14:textId="77777777" w:rsidR="0080573C" w:rsidRPr="00FE56F3" w:rsidRDefault="0080573C" w:rsidP="0080573C">
      <w:pPr>
        <w:pStyle w:val="HeadingLevel3"/>
        <w:rPr>
          <w:rFonts w:ascii="Calibri" w:hAnsi="Calibri" w:cs="Calibri"/>
          <w:lang w:eastAsia="en-GB"/>
        </w:rPr>
      </w:pPr>
      <w:r w:rsidRPr="00FE56F3">
        <w:rPr>
          <w:rFonts w:ascii="Calibri" w:hAnsi="Calibri" w:cs="Calibri"/>
        </w:rPr>
        <w:t xml:space="preserve">apply common sense and </w:t>
      </w:r>
      <w:proofErr w:type="gramStart"/>
      <w:r w:rsidRPr="00FE56F3">
        <w:rPr>
          <w:rFonts w:ascii="Calibri" w:hAnsi="Calibri" w:cs="Calibri"/>
        </w:rPr>
        <w:t>judgement;</w:t>
      </w:r>
      <w:proofErr w:type="gramEnd"/>
    </w:p>
    <w:p w14:paraId="6FA1AB6F" w14:textId="77777777" w:rsidR="0080573C" w:rsidRPr="00FE56F3" w:rsidRDefault="0080573C" w:rsidP="0080573C">
      <w:pPr>
        <w:pStyle w:val="HeadingLevel3"/>
        <w:rPr>
          <w:rFonts w:ascii="Calibri" w:hAnsi="Calibri" w:cs="Calibri"/>
          <w:lang w:eastAsia="en-GB"/>
        </w:rPr>
      </w:pPr>
      <w:r w:rsidRPr="00FE56F3">
        <w:rPr>
          <w:rFonts w:ascii="Calibri" w:hAnsi="Calibri" w:cs="Calibri"/>
        </w:rPr>
        <w:t xml:space="preserve">deal with allegations quickly, fairly and consistently; and </w:t>
      </w:r>
    </w:p>
    <w:p w14:paraId="283AB2FE" w14:textId="77777777" w:rsidR="005567C6" w:rsidRPr="00FE56F3" w:rsidRDefault="0080573C" w:rsidP="005567C6">
      <w:pPr>
        <w:pStyle w:val="HeadingLevel3"/>
        <w:rPr>
          <w:rFonts w:ascii="Calibri" w:hAnsi="Calibri" w:cs="Calibri"/>
          <w:lang w:eastAsia="en-GB"/>
        </w:rPr>
      </w:pPr>
      <w:r w:rsidRPr="00FE56F3">
        <w:rPr>
          <w:rFonts w:ascii="Calibri" w:hAnsi="Calibri" w:cs="Calibri"/>
        </w:rPr>
        <w:t>provide effective protection for the child and support the person subject to the allegation.</w:t>
      </w:r>
    </w:p>
    <w:p w14:paraId="6EF182E0" w14:textId="77777777" w:rsidR="00C5445F" w:rsidRPr="00F54457" w:rsidRDefault="0080573C" w:rsidP="005567C6">
      <w:pPr>
        <w:pStyle w:val="HeadingLevel2"/>
        <w:rPr>
          <w:rFonts w:ascii="Calibri" w:hAnsi="Calibri" w:cs="Calibri"/>
          <w:lang w:eastAsia="en-GB"/>
        </w:rPr>
      </w:pPr>
      <w:r w:rsidRPr="00FE56F3">
        <w:rPr>
          <w:rFonts w:ascii="Calibri" w:hAnsi="Calibri" w:cs="Calibri"/>
        </w:rPr>
        <w:t>Before contacting the LADO,</w:t>
      </w:r>
      <w:r w:rsidR="00476E0A" w:rsidRPr="00FE56F3">
        <w:rPr>
          <w:rFonts w:ascii="Calibri" w:hAnsi="Calibri" w:cs="Calibri"/>
        </w:rPr>
        <w:t xml:space="preserve"> the</w:t>
      </w:r>
      <w:r w:rsidRPr="00FE56F3">
        <w:rPr>
          <w:rFonts w:ascii="Calibri" w:hAnsi="Calibri" w:cs="Calibri"/>
        </w:rPr>
        <w:t xml:space="preserve"> </w:t>
      </w:r>
      <w:r w:rsidR="00476E0A" w:rsidRPr="00FE56F3">
        <w:rPr>
          <w:rFonts w:ascii="Calibri" w:hAnsi="Calibri" w:cs="Calibri"/>
        </w:rPr>
        <w:t>Head Teacher/Chair of Governors</w:t>
      </w:r>
      <w:r w:rsidR="00E57A78" w:rsidRPr="00FE56F3">
        <w:rPr>
          <w:rFonts w:ascii="Calibri" w:hAnsi="Calibri" w:cs="Calibri"/>
        </w:rPr>
        <w:t xml:space="preserve"> </w:t>
      </w:r>
      <w:r w:rsidRPr="00FE56F3">
        <w:rPr>
          <w:rFonts w:ascii="Calibri" w:hAnsi="Calibri" w:cs="Calibri"/>
        </w:rPr>
        <w:t xml:space="preserve">will conduct basic enquiries to establish the facts to help determine whether there is any foundation to the allegation. The </w:t>
      </w:r>
      <w:r w:rsidR="00476E0A" w:rsidRPr="00FE56F3">
        <w:rPr>
          <w:rFonts w:ascii="Calibri" w:hAnsi="Calibri" w:cs="Calibri"/>
        </w:rPr>
        <w:t>Head Teacher/Chair of Governors</w:t>
      </w:r>
      <w:r w:rsidR="009D5EFA" w:rsidRPr="00FE56F3">
        <w:rPr>
          <w:rFonts w:ascii="Calibri" w:hAnsi="Calibri" w:cs="Calibri"/>
        </w:rPr>
        <w:t xml:space="preserve"> will contact the LADO </w:t>
      </w:r>
      <w:r w:rsidR="00315576" w:rsidRPr="00FE56F3">
        <w:rPr>
          <w:rFonts w:ascii="Calibri" w:hAnsi="Calibri" w:cs="Calibri"/>
        </w:rPr>
        <w:t>and an initial discussion will take place to consider the nature, content and context of the allegation and agree a course of action.</w:t>
      </w:r>
      <w:r w:rsidR="00BA3291" w:rsidRPr="00FE56F3">
        <w:rPr>
          <w:rFonts w:ascii="Calibri" w:hAnsi="Calibri" w:cs="Calibri"/>
        </w:rPr>
        <w:t xml:space="preserve"> </w:t>
      </w:r>
      <w:r w:rsidR="00CC1498" w:rsidRPr="00FE56F3">
        <w:rPr>
          <w:rFonts w:ascii="Calibri" w:hAnsi="Calibri" w:cs="Calibri"/>
        </w:rPr>
        <w:t xml:space="preserve">The </w:t>
      </w:r>
      <w:r w:rsidR="00AB0068" w:rsidRPr="00FE56F3">
        <w:rPr>
          <w:rFonts w:ascii="Calibri" w:hAnsi="Calibri" w:cs="Calibri"/>
        </w:rPr>
        <w:t>school</w:t>
      </w:r>
      <w:r w:rsidR="00B3462A" w:rsidRPr="00FE56F3">
        <w:rPr>
          <w:rFonts w:ascii="Calibri" w:hAnsi="Calibri" w:cs="Calibri"/>
        </w:rPr>
        <w:t xml:space="preserve"> </w:t>
      </w:r>
      <w:r w:rsidR="00CC1498" w:rsidRPr="00FE56F3">
        <w:rPr>
          <w:rFonts w:ascii="Calibri" w:hAnsi="Calibri" w:cs="Calibri"/>
        </w:rPr>
        <w:t>Designated</w:t>
      </w:r>
      <w:r w:rsidR="00CC1498" w:rsidRPr="00F54457">
        <w:rPr>
          <w:rFonts w:ascii="Calibri" w:hAnsi="Calibri" w:cs="Calibri"/>
        </w:rPr>
        <w:t xml:space="preserve"> Safeguarding Lead may also be involved in this discussion.</w:t>
      </w:r>
      <w:r w:rsidR="00BA3291" w:rsidRPr="00F54457">
        <w:rPr>
          <w:rFonts w:ascii="Calibri" w:hAnsi="Calibri" w:cs="Calibri"/>
        </w:rPr>
        <w:t xml:space="preserve"> </w:t>
      </w:r>
      <w:r w:rsidR="00315576" w:rsidRPr="00F54457">
        <w:rPr>
          <w:rFonts w:ascii="Calibri" w:hAnsi="Calibri" w:cs="Calibri"/>
        </w:rPr>
        <w:t xml:space="preserve">This </w:t>
      </w:r>
      <w:r w:rsidR="00CC1498" w:rsidRPr="00F54457">
        <w:rPr>
          <w:rFonts w:ascii="Calibri" w:hAnsi="Calibri" w:cs="Calibri"/>
        </w:rPr>
        <w:t xml:space="preserve">discussion </w:t>
      </w:r>
      <w:r w:rsidR="00315576" w:rsidRPr="00F54457">
        <w:rPr>
          <w:rFonts w:ascii="Calibri" w:hAnsi="Calibri" w:cs="Calibri"/>
        </w:rPr>
        <w:t>may include</w:t>
      </w:r>
      <w:r w:rsidR="00FB79FC" w:rsidRPr="00F54457">
        <w:rPr>
          <w:rFonts w:ascii="Calibri" w:hAnsi="Calibri" w:cs="Calibri"/>
        </w:rPr>
        <w:t xml:space="preserve"> that</w:t>
      </w:r>
      <w:r w:rsidR="00315576" w:rsidRPr="00F54457">
        <w:rPr>
          <w:rFonts w:ascii="Calibri" w:hAnsi="Calibri" w:cs="Calibri"/>
        </w:rPr>
        <w:t>:</w:t>
      </w:r>
    </w:p>
    <w:p w14:paraId="4236CBF4" w14:textId="77777777" w:rsidR="00FB79FC" w:rsidRPr="00F54457" w:rsidRDefault="00FB79FC" w:rsidP="00750F11">
      <w:pPr>
        <w:pStyle w:val="Bullet2"/>
        <w:rPr>
          <w:rFonts w:ascii="Calibri" w:hAnsi="Calibri" w:cs="Calibri"/>
          <w:lang w:eastAsia="en-GB"/>
        </w:rPr>
      </w:pPr>
      <w:r w:rsidRPr="00F54457">
        <w:rPr>
          <w:rFonts w:ascii="Calibri" w:hAnsi="Calibri" w:cs="Calibri"/>
          <w:lang w:eastAsia="en-GB"/>
        </w:rPr>
        <w:t>no further action is required; or</w:t>
      </w:r>
    </w:p>
    <w:p w14:paraId="4B3B1DCA" w14:textId="77777777" w:rsidR="00F652E6" w:rsidRPr="00F54457" w:rsidRDefault="00F652E6" w:rsidP="00750F11">
      <w:pPr>
        <w:pStyle w:val="Bullet2"/>
        <w:rPr>
          <w:rFonts w:ascii="Calibri" w:hAnsi="Calibri" w:cs="Calibri"/>
          <w:lang w:eastAsia="en-GB"/>
        </w:rPr>
      </w:pPr>
      <w:r w:rsidRPr="00F54457">
        <w:rPr>
          <w:rFonts w:ascii="Calibri" w:hAnsi="Calibri" w:cs="Calibri"/>
          <w:lang w:eastAsia="en-GB"/>
        </w:rPr>
        <w:t>more information is required</w:t>
      </w:r>
      <w:r w:rsidR="00FB79FC" w:rsidRPr="00F54457">
        <w:rPr>
          <w:rFonts w:ascii="Calibri" w:hAnsi="Calibri" w:cs="Calibri"/>
          <w:lang w:eastAsia="en-GB"/>
        </w:rPr>
        <w:t xml:space="preserve"> to determine a course of action</w:t>
      </w:r>
      <w:r w:rsidRPr="00F54457">
        <w:rPr>
          <w:rFonts w:ascii="Calibri" w:hAnsi="Calibri" w:cs="Calibri"/>
          <w:lang w:eastAsia="en-GB"/>
        </w:rPr>
        <w:t>; or</w:t>
      </w:r>
    </w:p>
    <w:p w14:paraId="35F2B988" w14:textId="77777777" w:rsidR="00C5445F" w:rsidRPr="00F54457" w:rsidRDefault="00C5445F" w:rsidP="00750F11">
      <w:pPr>
        <w:pStyle w:val="Bullet2"/>
        <w:rPr>
          <w:rFonts w:ascii="Calibri" w:hAnsi="Calibri" w:cs="Calibri"/>
          <w:lang w:eastAsia="en-GB"/>
        </w:rPr>
      </w:pPr>
      <w:r w:rsidRPr="00F54457">
        <w:rPr>
          <w:rFonts w:ascii="Calibri" w:hAnsi="Calibri" w:cs="Calibri"/>
          <w:lang w:eastAsia="en-GB"/>
        </w:rPr>
        <w:t>a strategy discussion should take place</w:t>
      </w:r>
      <w:r w:rsidR="006B35BA" w:rsidRPr="00F54457">
        <w:rPr>
          <w:rFonts w:ascii="Calibri" w:hAnsi="Calibri" w:cs="Calibri"/>
          <w:lang w:eastAsia="en-GB"/>
        </w:rPr>
        <w:t>; or</w:t>
      </w:r>
    </w:p>
    <w:p w14:paraId="3BC46681" w14:textId="77777777" w:rsidR="00D83F1E" w:rsidRPr="00F54457" w:rsidRDefault="00C5445F" w:rsidP="00750F11">
      <w:pPr>
        <w:pStyle w:val="Bullet2"/>
        <w:rPr>
          <w:rFonts w:ascii="Calibri" w:hAnsi="Calibri" w:cs="Calibri"/>
          <w:lang w:eastAsia="en-GB"/>
        </w:rPr>
      </w:pPr>
      <w:r w:rsidRPr="00F54457">
        <w:rPr>
          <w:rFonts w:ascii="Calibri" w:hAnsi="Calibri" w:cs="Calibri"/>
          <w:lang w:eastAsia="en-GB"/>
        </w:rPr>
        <w:t>police or social care</w:t>
      </w:r>
      <w:r w:rsidR="00FB79FC" w:rsidRPr="00F54457">
        <w:rPr>
          <w:rFonts w:ascii="Calibri" w:hAnsi="Calibri" w:cs="Calibri"/>
          <w:lang w:eastAsia="en-GB"/>
        </w:rPr>
        <w:t xml:space="preserve"> should be involved</w:t>
      </w:r>
      <w:r w:rsidRPr="00F54457">
        <w:rPr>
          <w:rFonts w:ascii="Calibri" w:hAnsi="Calibri" w:cs="Calibri"/>
          <w:lang w:eastAsia="en-GB"/>
        </w:rPr>
        <w:t>.</w:t>
      </w:r>
    </w:p>
    <w:p w14:paraId="789D435E" w14:textId="77777777" w:rsidR="00FB79FC" w:rsidRPr="00F54457" w:rsidRDefault="009F1042" w:rsidP="00EA75BA">
      <w:pPr>
        <w:pStyle w:val="HeadingLevel2"/>
        <w:rPr>
          <w:rFonts w:ascii="Calibri" w:hAnsi="Calibri" w:cs="Calibri"/>
          <w:lang w:eastAsia="en-GB"/>
        </w:rPr>
      </w:pPr>
      <w:r w:rsidRPr="00F54457">
        <w:rPr>
          <w:rFonts w:ascii="Calibri" w:hAnsi="Calibri" w:cs="Calibri"/>
          <w:lang w:eastAsia="en-GB"/>
        </w:rPr>
        <w:t xml:space="preserve">The </w:t>
      </w:r>
      <w:r w:rsidR="00AB0068">
        <w:rPr>
          <w:rFonts w:ascii="Calibri" w:hAnsi="Calibri" w:cs="Calibri"/>
          <w:lang w:eastAsia="en-GB"/>
        </w:rPr>
        <w:t>school</w:t>
      </w:r>
      <w:r w:rsidR="001970FB" w:rsidRPr="00F54457">
        <w:rPr>
          <w:rFonts w:ascii="Calibri" w:hAnsi="Calibri" w:cs="Calibri"/>
          <w:lang w:eastAsia="en-GB"/>
        </w:rPr>
        <w:t xml:space="preserve"> </w:t>
      </w:r>
      <w:r w:rsidRPr="00F54457">
        <w:rPr>
          <w:rFonts w:ascii="Calibri" w:hAnsi="Calibri" w:cs="Calibri"/>
          <w:lang w:eastAsia="en-GB"/>
        </w:rPr>
        <w:t xml:space="preserve">will share </w:t>
      </w:r>
      <w:r w:rsidR="00FB79FC" w:rsidRPr="00F54457">
        <w:rPr>
          <w:rFonts w:ascii="Calibri" w:hAnsi="Calibri" w:cs="Calibri"/>
          <w:lang w:eastAsia="en-GB"/>
        </w:rPr>
        <w:t>relevant</w:t>
      </w:r>
      <w:r w:rsidRPr="00F54457">
        <w:rPr>
          <w:rFonts w:ascii="Calibri" w:hAnsi="Calibri" w:cs="Calibri"/>
          <w:lang w:eastAsia="en-GB"/>
        </w:rPr>
        <w:t xml:space="preserve"> information with the </w:t>
      </w:r>
      <w:r w:rsidR="009D5EFA" w:rsidRPr="00F54457">
        <w:rPr>
          <w:rFonts w:ascii="Calibri" w:hAnsi="Calibri" w:cs="Calibri"/>
          <w:lang w:eastAsia="en-GB"/>
        </w:rPr>
        <w:t>LADO</w:t>
      </w:r>
      <w:r w:rsidR="00F652E6" w:rsidRPr="00F54457">
        <w:rPr>
          <w:rFonts w:ascii="Calibri" w:hAnsi="Calibri" w:cs="Calibri"/>
          <w:lang w:eastAsia="en-GB"/>
        </w:rPr>
        <w:t xml:space="preserve"> </w:t>
      </w:r>
      <w:r w:rsidRPr="00F54457">
        <w:rPr>
          <w:rFonts w:ascii="Calibri" w:hAnsi="Calibri" w:cs="Calibri"/>
          <w:lang w:eastAsia="en-GB"/>
        </w:rPr>
        <w:t>about the allegation, the child, and the person against whom the allegation has been made</w:t>
      </w:r>
      <w:r w:rsidR="00FB79FC" w:rsidRPr="00F54457">
        <w:rPr>
          <w:rFonts w:ascii="Calibri" w:hAnsi="Calibri" w:cs="Calibri"/>
          <w:lang w:eastAsia="en-GB"/>
        </w:rPr>
        <w:t>.</w:t>
      </w:r>
      <w:r w:rsidR="00BA3291" w:rsidRPr="00F54457">
        <w:rPr>
          <w:rFonts w:ascii="Calibri" w:hAnsi="Calibri" w:cs="Calibri"/>
          <w:lang w:eastAsia="en-GB"/>
        </w:rPr>
        <w:t xml:space="preserve"> </w:t>
      </w:r>
      <w:r w:rsidR="00FB79FC" w:rsidRPr="00F54457">
        <w:rPr>
          <w:rFonts w:ascii="Calibri" w:hAnsi="Calibri" w:cs="Calibri"/>
          <w:lang w:eastAsia="en-GB"/>
        </w:rPr>
        <w:t xml:space="preserve">If it is decided that a strategy discussion should take place, then the </w:t>
      </w:r>
      <w:r w:rsidR="00AB0068">
        <w:rPr>
          <w:rFonts w:ascii="Calibri" w:hAnsi="Calibri" w:cs="Calibri"/>
          <w:lang w:eastAsia="en-GB"/>
        </w:rPr>
        <w:t>school</w:t>
      </w:r>
      <w:r w:rsidR="00FB79FC" w:rsidRPr="00F54457">
        <w:rPr>
          <w:rFonts w:ascii="Calibri" w:hAnsi="Calibri" w:cs="Calibri"/>
          <w:lang w:eastAsia="en-GB"/>
        </w:rPr>
        <w:t xml:space="preserve"> will always attend that meeting.</w:t>
      </w:r>
      <w:r w:rsidR="00BA3291" w:rsidRPr="00F54457">
        <w:rPr>
          <w:rFonts w:ascii="Calibri" w:hAnsi="Calibri" w:cs="Calibri"/>
          <w:lang w:eastAsia="en-GB"/>
        </w:rPr>
        <w:t xml:space="preserve"> </w:t>
      </w:r>
      <w:r w:rsidRPr="00F54457">
        <w:rPr>
          <w:rFonts w:ascii="Calibri" w:hAnsi="Calibri" w:cs="Calibri"/>
          <w:lang w:eastAsia="en-GB"/>
        </w:rPr>
        <w:t>Representatives from other agencies</w:t>
      </w:r>
      <w:r w:rsidR="00FB79FC" w:rsidRPr="00F54457">
        <w:rPr>
          <w:rFonts w:ascii="Calibri" w:hAnsi="Calibri" w:cs="Calibri"/>
          <w:lang w:eastAsia="en-GB"/>
        </w:rPr>
        <w:t xml:space="preserve"> such as</w:t>
      </w:r>
      <w:r w:rsidRPr="00F54457">
        <w:rPr>
          <w:rFonts w:ascii="Calibri" w:hAnsi="Calibri" w:cs="Calibri"/>
          <w:lang w:eastAsia="en-GB"/>
        </w:rPr>
        <w:t xml:space="preserve"> </w:t>
      </w:r>
      <w:r w:rsidR="00FB79FC" w:rsidRPr="00F54457">
        <w:rPr>
          <w:rFonts w:ascii="Calibri" w:hAnsi="Calibri" w:cs="Calibri"/>
        </w:rPr>
        <w:t>health, social care and police</w:t>
      </w:r>
      <w:r w:rsidR="00FB79FC" w:rsidRPr="00F54457">
        <w:rPr>
          <w:rFonts w:ascii="Calibri" w:hAnsi="Calibri" w:cs="Calibri"/>
          <w:lang w:eastAsia="en-GB"/>
        </w:rPr>
        <w:t xml:space="preserve"> </w:t>
      </w:r>
      <w:r w:rsidRPr="00F54457">
        <w:rPr>
          <w:rFonts w:ascii="Calibri" w:hAnsi="Calibri" w:cs="Calibri"/>
          <w:lang w:eastAsia="en-GB"/>
        </w:rPr>
        <w:t xml:space="preserve">may </w:t>
      </w:r>
      <w:r w:rsidR="00FB79FC" w:rsidRPr="00F54457">
        <w:rPr>
          <w:rFonts w:ascii="Calibri" w:hAnsi="Calibri" w:cs="Calibri"/>
          <w:lang w:eastAsia="en-GB"/>
        </w:rPr>
        <w:t xml:space="preserve">also </w:t>
      </w:r>
      <w:r w:rsidRPr="00F54457">
        <w:rPr>
          <w:rFonts w:ascii="Calibri" w:hAnsi="Calibri" w:cs="Calibri"/>
          <w:lang w:eastAsia="en-GB"/>
        </w:rPr>
        <w:t xml:space="preserve">be invited to the </w:t>
      </w:r>
      <w:r w:rsidR="00FB79FC" w:rsidRPr="00F54457">
        <w:rPr>
          <w:rFonts w:ascii="Calibri" w:hAnsi="Calibri" w:cs="Calibri"/>
          <w:lang w:eastAsia="en-GB"/>
        </w:rPr>
        <w:t>meeting.</w:t>
      </w:r>
    </w:p>
    <w:p w14:paraId="442E6B8D" w14:textId="77777777" w:rsidR="00FB79FC" w:rsidRPr="00FE56F3" w:rsidRDefault="00FB79FC" w:rsidP="00F35030">
      <w:pPr>
        <w:pStyle w:val="HeadingLevel1"/>
        <w:rPr>
          <w:rFonts w:ascii="Calibri" w:hAnsi="Calibri" w:cs="Calibri"/>
        </w:rPr>
      </w:pPr>
      <w:r w:rsidRPr="00FE56F3">
        <w:rPr>
          <w:rFonts w:ascii="Calibri" w:hAnsi="Calibri" w:cs="Calibri"/>
        </w:rPr>
        <w:t>Investigating an allegation</w:t>
      </w:r>
    </w:p>
    <w:p w14:paraId="43E0EA8C" w14:textId="4C022B48" w:rsidR="00AE1795" w:rsidRPr="00FE56F3" w:rsidRDefault="0082103E" w:rsidP="00EA75BA">
      <w:pPr>
        <w:pStyle w:val="HeadingLevel2"/>
        <w:rPr>
          <w:rFonts w:ascii="Calibri" w:hAnsi="Calibri" w:cs="Calibri"/>
        </w:rPr>
      </w:pPr>
      <w:r w:rsidRPr="00FE56F3">
        <w:rPr>
          <w:rFonts w:ascii="Calibri" w:hAnsi="Calibri" w:cs="Calibri"/>
        </w:rPr>
        <w:t xml:space="preserve">An investigation into the allegation should normally be undertaken by a senior </w:t>
      </w:r>
      <w:r w:rsidR="00AD6794">
        <w:rPr>
          <w:rFonts w:ascii="Calibri" w:hAnsi="Calibri" w:cs="Calibri"/>
        </w:rPr>
        <w:t>employee</w:t>
      </w:r>
      <w:r w:rsidRPr="00FE56F3">
        <w:rPr>
          <w:rFonts w:ascii="Calibri" w:hAnsi="Calibri" w:cs="Calibri"/>
        </w:rPr>
        <w:t xml:space="preserve"> at our </w:t>
      </w:r>
      <w:r w:rsidR="00AB0068" w:rsidRPr="00FE56F3">
        <w:rPr>
          <w:rFonts w:ascii="Calibri" w:hAnsi="Calibri" w:cs="Calibri"/>
        </w:rPr>
        <w:t>school</w:t>
      </w:r>
      <w:r w:rsidR="001970FB" w:rsidRPr="00FE56F3">
        <w:rPr>
          <w:rFonts w:ascii="Calibri" w:hAnsi="Calibri" w:cs="Calibri"/>
        </w:rPr>
        <w:t>/</w:t>
      </w:r>
      <w:r w:rsidR="002B7D40" w:rsidRPr="00FE56F3">
        <w:rPr>
          <w:rFonts w:ascii="Calibri" w:hAnsi="Calibri" w:cs="Calibri"/>
        </w:rPr>
        <w:t>Academy T</w:t>
      </w:r>
      <w:r w:rsidR="001970FB" w:rsidRPr="00FE56F3">
        <w:rPr>
          <w:rFonts w:ascii="Calibri" w:hAnsi="Calibri" w:cs="Calibri"/>
        </w:rPr>
        <w:t>rust</w:t>
      </w:r>
      <w:r w:rsidRPr="00FE56F3">
        <w:rPr>
          <w:rFonts w:ascii="Calibri" w:hAnsi="Calibri" w:cs="Calibri"/>
        </w:rPr>
        <w:t xml:space="preserve">. Where no suitable staff are available or the nature or complexity of the allegation requires it, the </w:t>
      </w:r>
      <w:r w:rsidR="00AB0068" w:rsidRPr="00FE56F3">
        <w:rPr>
          <w:rFonts w:ascii="Calibri" w:hAnsi="Calibri" w:cs="Calibri"/>
        </w:rPr>
        <w:t>school</w:t>
      </w:r>
      <w:r w:rsidR="004F2346" w:rsidRPr="00FE56F3">
        <w:rPr>
          <w:rFonts w:ascii="Calibri" w:hAnsi="Calibri" w:cs="Calibri"/>
        </w:rPr>
        <w:t>/Academy Trust</w:t>
      </w:r>
      <w:r w:rsidR="002B7D40" w:rsidRPr="00FE56F3">
        <w:rPr>
          <w:rFonts w:ascii="Calibri" w:hAnsi="Calibri" w:cs="Calibri"/>
        </w:rPr>
        <w:t xml:space="preserve"> </w:t>
      </w:r>
      <w:r w:rsidRPr="00FE56F3">
        <w:rPr>
          <w:rFonts w:ascii="Calibri" w:hAnsi="Calibri" w:cs="Calibri"/>
        </w:rPr>
        <w:t>may appoint an independent investigator.</w:t>
      </w:r>
    </w:p>
    <w:p w14:paraId="2692CD09" w14:textId="5048CF80" w:rsidR="00F652E6" w:rsidRPr="00FE56F3" w:rsidRDefault="575277CF" w:rsidP="00EA75BA">
      <w:pPr>
        <w:pStyle w:val="HeadingLevel2"/>
        <w:rPr>
          <w:rFonts w:ascii="Calibri" w:hAnsi="Calibri" w:cs="Calibri"/>
        </w:rPr>
      </w:pPr>
      <w:r w:rsidRPr="575277CF">
        <w:rPr>
          <w:rFonts w:ascii="Calibri" w:hAnsi="Calibri" w:cs="Calibri"/>
        </w:rPr>
        <w:t>When determining the outcome of an investigation Part 4 of Keeping Children Safe in Education 202</w:t>
      </w:r>
      <w:r w:rsidR="00CB1756">
        <w:rPr>
          <w:rFonts w:ascii="Calibri" w:hAnsi="Calibri" w:cs="Calibri"/>
        </w:rPr>
        <w:t xml:space="preserve">4 </w:t>
      </w:r>
      <w:r w:rsidRPr="575277CF">
        <w:rPr>
          <w:rFonts w:ascii="Calibri" w:hAnsi="Calibri" w:cs="Calibri"/>
        </w:rPr>
        <w:t>states that the following definitions should be used when determining the outcome of the investigation:</w:t>
      </w:r>
    </w:p>
    <w:p w14:paraId="68D09361" w14:textId="77777777" w:rsidR="00F652E6" w:rsidRPr="00FE56F3" w:rsidRDefault="00F652E6" w:rsidP="005567C6">
      <w:pPr>
        <w:pStyle w:val="HeadingLevel3"/>
        <w:rPr>
          <w:rFonts w:ascii="Calibri" w:hAnsi="Calibri" w:cs="Calibri"/>
        </w:rPr>
      </w:pPr>
      <w:r w:rsidRPr="00FE56F3">
        <w:rPr>
          <w:rFonts w:ascii="Calibri" w:hAnsi="Calibri" w:cs="Calibri"/>
          <w:b/>
          <w:bCs/>
        </w:rPr>
        <w:t xml:space="preserve">Substantiated: </w:t>
      </w:r>
      <w:r w:rsidRPr="00FE56F3">
        <w:rPr>
          <w:rFonts w:ascii="Calibri" w:hAnsi="Calibri" w:cs="Calibri"/>
        </w:rPr>
        <w:t xml:space="preserve">there is sufficient evidence to prove the allegation </w:t>
      </w:r>
    </w:p>
    <w:p w14:paraId="24B2EA86" w14:textId="77777777" w:rsidR="005567C6" w:rsidRPr="00FE56F3" w:rsidRDefault="005567C6" w:rsidP="005567C6">
      <w:pPr>
        <w:pStyle w:val="HeadingLevel3"/>
        <w:rPr>
          <w:rFonts w:ascii="Calibri" w:hAnsi="Calibri" w:cs="Calibri"/>
        </w:rPr>
      </w:pPr>
      <w:r w:rsidRPr="00FE56F3">
        <w:rPr>
          <w:rFonts w:ascii="Calibri" w:hAnsi="Calibri" w:cs="Calibri"/>
          <w:b/>
          <w:bCs/>
        </w:rPr>
        <w:lastRenderedPageBreak/>
        <w:t>Malicious</w:t>
      </w:r>
      <w:r w:rsidRPr="00FE56F3">
        <w:rPr>
          <w:rFonts w:ascii="Calibri" w:hAnsi="Calibri" w:cs="Calibri"/>
        </w:rPr>
        <w:t>: there is sufficient evidence to disprove the allegation and there has been a deliberate act to deceive</w:t>
      </w:r>
      <w:r w:rsidRPr="00FE56F3">
        <w:rPr>
          <w:rFonts w:ascii="Calibri" w:hAnsi="Calibri" w:cs="Calibri"/>
          <w:color w:val="000000"/>
          <w:szCs w:val="20"/>
        </w:rPr>
        <w:t xml:space="preserve"> or cause harm to the person subject to the allegation</w:t>
      </w:r>
      <w:r w:rsidRPr="00FE56F3">
        <w:rPr>
          <w:rFonts w:ascii="Calibri" w:hAnsi="Calibri" w:cs="Calibri"/>
        </w:rPr>
        <w:t xml:space="preserve"> </w:t>
      </w:r>
    </w:p>
    <w:p w14:paraId="7EDBDAF0" w14:textId="77777777" w:rsidR="005567C6" w:rsidRPr="00FE56F3" w:rsidRDefault="005567C6" w:rsidP="005567C6">
      <w:pPr>
        <w:pStyle w:val="HeadingLevel3"/>
        <w:rPr>
          <w:rFonts w:ascii="Calibri" w:hAnsi="Calibri" w:cs="Calibri"/>
        </w:rPr>
      </w:pPr>
      <w:r w:rsidRPr="00FE56F3">
        <w:rPr>
          <w:rFonts w:ascii="Calibri" w:hAnsi="Calibri" w:cs="Calibri"/>
          <w:b/>
          <w:bCs/>
        </w:rPr>
        <w:t xml:space="preserve">False: </w:t>
      </w:r>
      <w:r w:rsidRPr="00FE56F3">
        <w:rPr>
          <w:rFonts w:ascii="Calibri" w:hAnsi="Calibri" w:cs="Calibri"/>
        </w:rPr>
        <w:t xml:space="preserve">there is sufficient evidence to disprove the allegation </w:t>
      </w:r>
    </w:p>
    <w:p w14:paraId="536B153C" w14:textId="77777777" w:rsidR="005567C6" w:rsidRPr="00FE56F3" w:rsidRDefault="005567C6" w:rsidP="005567C6">
      <w:pPr>
        <w:pStyle w:val="HeadingLevel3"/>
        <w:rPr>
          <w:rFonts w:ascii="Calibri" w:hAnsi="Calibri" w:cs="Calibri"/>
        </w:rPr>
      </w:pPr>
      <w:r w:rsidRPr="00FE56F3">
        <w:rPr>
          <w:rFonts w:ascii="Calibri" w:hAnsi="Calibri" w:cs="Calibri"/>
          <w:b/>
          <w:bCs/>
        </w:rPr>
        <w:t>Unsubstantiated</w:t>
      </w:r>
      <w:r w:rsidRPr="00FE56F3">
        <w:rPr>
          <w:rFonts w:ascii="Calibri" w:hAnsi="Calibri" w:cs="Calibri"/>
        </w:rPr>
        <w:t xml:space="preserve">: there is insufficient evidence to either prove or disprove the allegation. The term, therefore, does not imply guilt or innocence </w:t>
      </w:r>
    </w:p>
    <w:p w14:paraId="4E1A75F0" w14:textId="77777777" w:rsidR="005567C6" w:rsidRPr="00FE56F3" w:rsidRDefault="005567C6" w:rsidP="005567C6">
      <w:pPr>
        <w:pStyle w:val="HeadingLevel3"/>
        <w:rPr>
          <w:rFonts w:ascii="Calibri" w:hAnsi="Calibri" w:cs="Calibri"/>
        </w:rPr>
      </w:pPr>
      <w:r w:rsidRPr="00FE56F3">
        <w:rPr>
          <w:rFonts w:ascii="Calibri" w:hAnsi="Calibri" w:cs="Calibri"/>
          <w:b/>
          <w:bCs/>
        </w:rPr>
        <w:t>Unfounded</w:t>
      </w:r>
      <w:r w:rsidRPr="00FE56F3">
        <w:rPr>
          <w:rFonts w:ascii="Calibri" w:hAnsi="Calibri" w:cs="Calibri"/>
        </w:rPr>
        <w:t>: to reflect cases where there is no evidence or proper basis which supports the allegation being made</w:t>
      </w:r>
    </w:p>
    <w:p w14:paraId="682B5B8A" w14:textId="77777777" w:rsidR="009D5EFA" w:rsidRPr="00F54457" w:rsidRDefault="009D5EFA" w:rsidP="005567C6">
      <w:pPr>
        <w:pStyle w:val="HeadingLevel2"/>
        <w:rPr>
          <w:rFonts w:ascii="Calibri" w:hAnsi="Calibri" w:cs="Calibri"/>
        </w:rPr>
      </w:pPr>
      <w:r w:rsidRPr="00FE56F3">
        <w:rPr>
          <w:rFonts w:ascii="Calibri" w:hAnsi="Calibri" w:cs="Calibri"/>
        </w:rPr>
        <w:t xml:space="preserve">In no circumstances would </w:t>
      </w:r>
      <w:r w:rsidR="00AB0068" w:rsidRPr="00FE56F3">
        <w:rPr>
          <w:rFonts w:ascii="Calibri" w:hAnsi="Calibri" w:cs="Calibri"/>
        </w:rPr>
        <w:t>school</w:t>
      </w:r>
      <w:r w:rsidR="008E3303" w:rsidRPr="00FE56F3">
        <w:rPr>
          <w:rFonts w:ascii="Calibri" w:hAnsi="Calibri" w:cs="Calibri"/>
        </w:rPr>
        <w:t xml:space="preserve"> </w:t>
      </w:r>
      <w:r w:rsidRPr="00FE56F3">
        <w:rPr>
          <w:rFonts w:ascii="Calibri" w:hAnsi="Calibri" w:cs="Calibri"/>
        </w:rPr>
        <w:t>cease to</w:t>
      </w:r>
      <w:r w:rsidRPr="00F54457">
        <w:rPr>
          <w:rFonts w:ascii="Calibri" w:hAnsi="Calibri" w:cs="Calibri"/>
        </w:rPr>
        <w:t xml:space="preserve"> use a member of supply staff due to safeguarding concerns without finding out the facts and liaising with the LADO to determine a suitable outcome. </w:t>
      </w:r>
      <w:r w:rsidRPr="00F54457">
        <w:rPr>
          <w:rFonts w:ascii="Calibri" w:eastAsia="Calibri" w:hAnsi="Calibri" w:cs="Calibri"/>
          <w:szCs w:val="20"/>
          <w:lang w:eastAsia="en-GB"/>
        </w:rPr>
        <w:t xml:space="preserve">Whilst </w:t>
      </w:r>
      <w:r w:rsidR="008E3303" w:rsidRPr="00F54457">
        <w:rPr>
          <w:rFonts w:ascii="Calibri" w:eastAsia="Calibri" w:hAnsi="Calibri" w:cs="Calibri"/>
          <w:szCs w:val="20"/>
          <w:lang w:eastAsia="en-GB"/>
        </w:rPr>
        <w:t xml:space="preserve">the </w:t>
      </w:r>
      <w:r w:rsidR="004F2346" w:rsidRPr="00F54457">
        <w:rPr>
          <w:rFonts w:ascii="Calibri" w:eastAsia="Calibri" w:hAnsi="Calibri" w:cs="Calibri"/>
          <w:szCs w:val="20"/>
          <w:lang w:eastAsia="en-GB"/>
        </w:rPr>
        <w:t>Academy Trust</w:t>
      </w:r>
      <w:r w:rsidR="008E3303" w:rsidRPr="00F54457">
        <w:rPr>
          <w:rFonts w:ascii="Calibri" w:eastAsia="Calibri" w:hAnsi="Calibri" w:cs="Calibri"/>
          <w:szCs w:val="20"/>
          <w:lang w:eastAsia="en-GB"/>
        </w:rPr>
        <w:t xml:space="preserve"> </w:t>
      </w:r>
      <w:r w:rsidRPr="00F54457">
        <w:rPr>
          <w:rFonts w:ascii="Calibri" w:eastAsia="Calibri" w:hAnsi="Calibri" w:cs="Calibri"/>
          <w:szCs w:val="20"/>
          <w:lang w:eastAsia="en-GB"/>
        </w:rPr>
        <w:t xml:space="preserve">is </w:t>
      </w:r>
      <w:r w:rsidRPr="00F54457">
        <w:rPr>
          <w:rFonts w:ascii="Calibri" w:hAnsi="Calibri" w:cs="Calibri"/>
          <w:szCs w:val="20"/>
        </w:rPr>
        <w:t>not the employer of supply teachers, we will ensure allegations are dealt with properly and involve the supply staff agency in the process.</w:t>
      </w:r>
    </w:p>
    <w:p w14:paraId="6263B7CA" w14:textId="77777777" w:rsidR="0081683F" w:rsidRPr="00F54457" w:rsidRDefault="0081683F" w:rsidP="00F35030">
      <w:pPr>
        <w:pStyle w:val="HeadingLevel1"/>
        <w:rPr>
          <w:rFonts w:ascii="Calibri" w:hAnsi="Calibri" w:cs="Calibri"/>
        </w:rPr>
      </w:pPr>
      <w:r w:rsidRPr="00F54457">
        <w:rPr>
          <w:rFonts w:ascii="Calibri" w:hAnsi="Calibri" w:cs="Calibri"/>
        </w:rPr>
        <w:t>Supporting those involved</w:t>
      </w:r>
    </w:p>
    <w:p w14:paraId="268EA77C" w14:textId="77777777" w:rsidR="002C1170" w:rsidRPr="00F54457" w:rsidRDefault="0081683F" w:rsidP="005567C6">
      <w:pPr>
        <w:pStyle w:val="HeadingLevel2"/>
        <w:rPr>
          <w:rFonts w:ascii="Calibri" w:hAnsi="Calibri" w:cs="Calibri"/>
          <w:b/>
          <w:bCs/>
          <w:sz w:val="22"/>
        </w:rPr>
      </w:pPr>
      <w:r w:rsidRPr="00F54457">
        <w:rPr>
          <w:rFonts w:ascii="Calibri" w:hAnsi="Calibri" w:cs="Calibri"/>
          <w:b/>
          <w:bCs/>
          <w:sz w:val="22"/>
        </w:rPr>
        <w:t>Parents/carers of the child(ren) involved</w:t>
      </w:r>
    </w:p>
    <w:p w14:paraId="49BC177D" w14:textId="77777777" w:rsidR="0081683F" w:rsidRPr="00F54457" w:rsidRDefault="0081683F" w:rsidP="00EA75BA">
      <w:pPr>
        <w:pStyle w:val="HeadingLevel3"/>
        <w:rPr>
          <w:rFonts w:ascii="Calibri" w:hAnsi="Calibri" w:cs="Calibri"/>
        </w:rPr>
      </w:pPr>
      <w:r w:rsidRPr="00F54457">
        <w:rPr>
          <w:rFonts w:ascii="Calibri" w:hAnsi="Calibri" w:cs="Calibri"/>
        </w:rPr>
        <w:t xml:space="preserve">Parents or carers of the child involved will be told about the allegation if they do not already know of it. Where a strategy discussion is required, or police or children’s social care need to be involved, the </w:t>
      </w:r>
      <w:r w:rsidR="00AB0068">
        <w:rPr>
          <w:rFonts w:ascii="Calibri" w:hAnsi="Calibri" w:cs="Calibri"/>
        </w:rPr>
        <w:t>school</w:t>
      </w:r>
      <w:r w:rsidRPr="00F54457">
        <w:rPr>
          <w:rFonts w:ascii="Calibri" w:hAnsi="Calibri" w:cs="Calibri"/>
        </w:rPr>
        <w:t xml:space="preserve"> will not tell the parents or carers until it has been agreed with those agencies what information can be shared. </w:t>
      </w:r>
    </w:p>
    <w:p w14:paraId="4FDDEF46" w14:textId="77777777" w:rsidR="00D83F1E" w:rsidRPr="00F54457" w:rsidRDefault="00D83F1E" w:rsidP="005567C6">
      <w:pPr>
        <w:pStyle w:val="HeadingLevel2"/>
        <w:rPr>
          <w:rFonts w:ascii="Calibri" w:hAnsi="Calibri" w:cs="Calibri"/>
          <w:b/>
          <w:bCs/>
          <w:sz w:val="22"/>
        </w:rPr>
      </w:pPr>
      <w:r w:rsidRPr="00F54457">
        <w:rPr>
          <w:rFonts w:ascii="Calibri" w:hAnsi="Calibri" w:cs="Calibri"/>
          <w:b/>
          <w:bCs/>
          <w:sz w:val="22"/>
        </w:rPr>
        <w:t xml:space="preserve">The </w:t>
      </w:r>
      <w:r w:rsidR="009658CB" w:rsidRPr="00F54457">
        <w:rPr>
          <w:rFonts w:ascii="Calibri" w:hAnsi="Calibri" w:cs="Calibri"/>
          <w:b/>
          <w:bCs/>
          <w:sz w:val="22"/>
        </w:rPr>
        <w:t>member of staff or volunteer</w:t>
      </w:r>
    </w:p>
    <w:p w14:paraId="10313A9B" w14:textId="77777777" w:rsidR="00FE2768" w:rsidRPr="00F54457" w:rsidRDefault="009658CB" w:rsidP="00EA75BA">
      <w:pPr>
        <w:pStyle w:val="HeadingLevel3"/>
        <w:rPr>
          <w:rFonts w:ascii="Calibri" w:hAnsi="Calibri" w:cs="Calibri"/>
        </w:rPr>
      </w:pPr>
      <w:r w:rsidRPr="00F54457">
        <w:rPr>
          <w:rFonts w:ascii="Calibri" w:hAnsi="Calibri" w:cs="Calibri"/>
        </w:rPr>
        <w:t xml:space="preserve">The </w:t>
      </w:r>
      <w:r w:rsidR="00AB0068">
        <w:rPr>
          <w:rFonts w:ascii="Calibri" w:hAnsi="Calibri" w:cs="Calibri"/>
        </w:rPr>
        <w:t>school</w:t>
      </w:r>
      <w:r w:rsidR="00FE2768" w:rsidRPr="00F54457">
        <w:rPr>
          <w:rFonts w:ascii="Calibri" w:hAnsi="Calibri" w:cs="Calibri"/>
        </w:rPr>
        <w:t xml:space="preserve"> has a duty of care to its employees and </w:t>
      </w:r>
      <w:r w:rsidR="00402AC9" w:rsidRPr="00F54457">
        <w:rPr>
          <w:rFonts w:ascii="Calibri" w:hAnsi="Calibri" w:cs="Calibri"/>
        </w:rPr>
        <w:t xml:space="preserve">will </w:t>
      </w:r>
      <w:r w:rsidRPr="00F54457">
        <w:rPr>
          <w:rFonts w:ascii="Calibri" w:hAnsi="Calibri" w:cs="Calibri"/>
        </w:rPr>
        <w:t>act</w:t>
      </w:r>
      <w:r w:rsidR="00402AC9" w:rsidRPr="00F54457">
        <w:rPr>
          <w:rFonts w:ascii="Calibri" w:hAnsi="Calibri" w:cs="Calibri"/>
        </w:rPr>
        <w:t xml:space="preserve"> to minimise the stress </w:t>
      </w:r>
      <w:r w:rsidRPr="00F54457">
        <w:rPr>
          <w:rFonts w:ascii="Calibri" w:hAnsi="Calibri" w:cs="Calibri"/>
        </w:rPr>
        <w:t xml:space="preserve">inherent in the </w:t>
      </w:r>
      <w:r w:rsidR="002028DD" w:rsidRPr="00F54457">
        <w:rPr>
          <w:rFonts w:ascii="Calibri" w:hAnsi="Calibri" w:cs="Calibri"/>
        </w:rPr>
        <w:t xml:space="preserve">investigation </w:t>
      </w:r>
      <w:r w:rsidR="00402AC9" w:rsidRPr="00F54457">
        <w:rPr>
          <w:rFonts w:ascii="Calibri" w:hAnsi="Calibri" w:cs="Calibri"/>
        </w:rPr>
        <w:t>process.</w:t>
      </w:r>
    </w:p>
    <w:p w14:paraId="4BA20E8B" w14:textId="77777777" w:rsidR="009658CB" w:rsidRPr="00FE56F3" w:rsidRDefault="00FE2768" w:rsidP="00EA75BA">
      <w:pPr>
        <w:pStyle w:val="HeadingLevel3"/>
        <w:rPr>
          <w:rFonts w:ascii="Calibri" w:hAnsi="Calibri" w:cs="Calibri"/>
        </w:rPr>
      </w:pPr>
      <w:r w:rsidRPr="00F54457">
        <w:rPr>
          <w:rFonts w:ascii="Calibri" w:hAnsi="Calibri" w:cs="Calibri"/>
        </w:rPr>
        <w:t xml:space="preserve">The person who is the subject of the </w:t>
      </w:r>
      <w:r w:rsidR="009658CB" w:rsidRPr="00F54457">
        <w:rPr>
          <w:rFonts w:ascii="Calibri" w:hAnsi="Calibri" w:cs="Calibri"/>
        </w:rPr>
        <w:t>allegation</w:t>
      </w:r>
      <w:r w:rsidRPr="00F54457">
        <w:rPr>
          <w:rFonts w:ascii="Calibri" w:hAnsi="Calibri" w:cs="Calibri"/>
        </w:rPr>
        <w:t xml:space="preserve"> will be informed as soon as </w:t>
      </w:r>
      <w:r w:rsidR="009658CB" w:rsidRPr="00F54457">
        <w:rPr>
          <w:rFonts w:ascii="Calibri" w:hAnsi="Calibri" w:cs="Calibri"/>
        </w:rPr>
        <w:t>possible, u</w:t>
      </w:r>
      <w:r w:rsidR="00F652E6" w:rsidRPr="00F54457">
        <w:rPr>
          <w:rFonts w:ascii="Calibri" w:hAnsi="Calibri" w:cs="Calibri"/>
        </w:rPr>
        <w:t xml:space="preserve">sually after the initial discussion with the </w:t>
      </w:r>
      <w:r w:rsidR="00E57A78" w:rsidRPr="00F54457">
        <w:rPr>
          <w:rFonts w:ascii="Calibri" w:hAnsi="Calibri" w:cs="Calibri"/>
        </w:rPr>
        <w:t>LADO</w:t>
      </w:r>
      <w:r w:rsidR="0029410C" w:rsidRPr="00F54457">
        <w:rPr>
          <w:rFonts w:ascii="Calibri" w:hAnsi="Calibri" w:cs="Calibri"/>
        </w:rPr>
        <w:t>.</w:t>
      </w:r>
      <w:r w:rsidR="00BA3291" w:rsidRPr="00F54457">
        <w:rPr>
          <w:rFonts w:ascii="Calibri" w:hAnsi="Calibri" w:cs="Calibri"/>
        </w:rPr>
        <w:t xml:space="preserve"> </w:t>
      </w:r>
      <w:r w:rsidR="0029410C" w:rsidRPr="00F54457">
        <w:rPr>
          <w:rFonts w:ascii="Calibri" w:hAnsi="Calibri" w:cs="Calibri"/>
        </w:rPr>
        <w:t xml:space="preserve">The </w:t>
      </w:r>
      <w:r w:rsidR="008B72C3" w:rsidRPr="00F54457">
        <w:rPr>
          <w:rFonts w:ascii="Calibri" w:hAnsi="Calibri" w:cs="Calibri"/>
        </w:rPr>
        <w:t>person</w:t>
      </w:r>
      <w:r w:rsidR="0029410C" w:rsidRPr="00F54457">
        <w:rPr>
          <w:rFonts w:ascii="Calibri" w:hAnsi="Calibri" w:cs="Calibri"/>
        </w:rPr>
        <w:t xml:space="preserve"> will be</w:t>
      </w:r>
      <w:r w:rsidR="00402AC9" w:rsidRPr="00F54457">
        <w:rPr>
          <w:rFonts w:ascii="Calibri" w:hAnsi="Calibri" w:cs="Calibri"/>
        </w:rPr>
        <w:t xml:space="preserve"> advised o</w:t>
      </w:r>
      <w:r w:rsidR="009658CB" w:rsidRPr="00F54457">
        <w:rPr>
          <w:rFonts w:ascii="Calibri" w:hAnsi="Calibri" w:cs="Calibri"/>
        </w:rPr>
        <w:t xml:space="preserve">f </w:t>
      </w:r>
      <w:r w:rsidR="00402AC9" w:rsidRPr="00F54457">
        <w:rPr>
          <w:rFonts w:ascii="Calibri" w:hAnsi="Calibri" w:cs="Calibri"/>
        </w:rPr>
        <w:t xml:space="preserve">the </w:t>
      </w:r>
      <w:r w:rsidR="009658CB" w:rsidRPr="00F54457">
        <w:rPr>
          <w:rFonts w:ascii="Calibri" w:hAnsi="Calibri" w:cs="Calibri"/>
        </w:rPr>
        <w:t xml:space="preserve">likely </w:t>
      </w:r>
      <w:r w:rsidR="00402AC9" w:rsidRPr="00F54457">
        <w:rPr>
          <w:rFonts w:ascii="Calibri" w:hAnsi="Calibri" w:cs="Calibri"/>
        </w:rPr>
        <w:t>course of action</w:t>
      </w:r>
      <w:r w:rsidR="009658CB" w:rsidRPr="00F54457">
        <w:rPr>
          <w:rFonts w:ascii="Calibri" w:hAnsi="Calibri" w:cs="Calibri"/>
        </w:rPr>
        <w:t xml:space="preserve"> unless the police or children’s social care raise an objection.</w:t>
      </w:r>
      <w:r w:rsidR="00BA3291" w:rsidRPr="00F54457">
        <w:rPr>
          <w:rFonts w:ascii="Calibri" w:hAnsi="Calibri" w:cs="Calibri"/>
        </w:rPr>
        <w:t xml:space="preserve"> </w:t>
      </w:r>
      <w:r w:rsidR="009658CB" w:rsidRPr="00F54457">
        <w:rPr>
          <w:rFonts w:ascii="Calibri" w:hAnsi="Calibri" w:cs="Calibri"/>
        </w:rPr>
        <w:t xml:space="preserve">In those circumstances </w:t>
      </w:r>
      <w:r w:rsidR="009658CB" w:rsidRPr="00FE56F3">
        <w:rPr>
          <w:rFonts w:ascii="Calibri" w:hAnsi="Calibri" w:cs="Calibri"/>
        </w:rPr>
        <w:t xml:space="preserve">the </w:t>
      </w:r>
      <w:r w:rsidR="00AB0068" w:rsidRPr="00FE56F3">
        <w:rPr>
          <w:rFonts w:ascii="Calibri" w:hAnsi="Calibri" w:cs="Calibri"/>
        </w:rPr>
        <w:t>school</w:t>
      </w:r>
      <w:r w:rsidR="009658CB" w:rsidRPr="00FE56F3">
        <w:rPr>
          <w:rFonts w:ascii="Calibri" w:hAnsi="Calibri" w:cs="Calibri"/>
        </w:rPr>
        <w:t xml:space="preserve"> will work with children’s social care and the police to agree what information can be disclosed and when.</w:t>
      </w:r>
    </w:p>
    <w:p w14:paraId="2314DA37" w14:textId="77777777" w:rsidR="00E57A78" w:rsidRPr="00FE56F3" w:rsidRDefault="008B72C3" w:rsidP="00E57A78">
      <w:pPr>
        <w:pStyle w:val="HeadingLevel3"/>
        <w:rPr>
          <w:rFonts w:ascii="Calibri" w:hAnsi="Calibri" w:cs="Calibri"/>
        </w:rPr>
      </w:pPr>
      <w:r w:rsidRPr="00FE56F3">
        <w:rPr>
          <w:rFonts w:ascii="Calibri" w:hAnsi="Calibri" w:cs="Calibri"/>
        </w:rPr>
        <w:t xml:space="preserve">The </w:t>
      </w:r>
      <w:r w:rsidR="004108F6" w:rsidRPr="00FE56F3">
        <w:rPr>
          <w:rFonts w:ascii="Calibri" w:hAnsi="Calibri" w:cs="Calibri"/>
        </w:rPr>
        <w:t xml:space="preserve">Head Teacher/Chair of Governors </w:t>
      </w:r>
      <w:r w:rsidRPr="00FE56F3">
        <w:rPr>
          <w:rFonts w:ascii="Calibri" w:hAnsi="Calibri" w:cs="Calibri"/>
        </w:rPr>
        <w:t xml:space="preserve">(as appropriate) will appoint a named representative to keep the person who is the subject of the allegation informed of the progress of the case and up to date on other school related matters. The </w:t>
      </w:r>
      <w:r w:rsidR="004108F6" w:rsidRPr="00FE56F3">
        <w:rPr>
          <w:rFonts w:ascii="Calibri" w:hAnsi="Calibri" w:cs="Calibri"/>
        </w:rPr>
        <w:t>Head Teacher/Chair of Governors</w:t>
      </w:r>
      <w:r w:rsidR="00E57A78" w:rsidRPr="00FE56F3">
        <w:rPr>
          <w:rFonts w:ascii="Calibri" w:hAnsi="Calibri" w:cs="Calibri"/>
        </w:rPr>
        <w:t xml:space="preserve"> </w:t>
      </w:r>
      <w:r w:rsidRPr="00FE56F3">
        <w:rPr>
          <w:rFonts w:ascii="Calibri" w:hAnsi="Calibri" w:cs="Calibri"/>
        </w:rPr>
        <w:t xml:space="preserve">(as appropriate) will also consider what other support may be appropriate for the individual. They </w:t>
      </w:r>
      <w:r w:rsidR="004108F6" w:rsidRPr="00FE56F3">
        <w:rPr>
          <w:rFonts w:ascii="Calibri" w:hAnsi="Calibri" w:cs="Calibri"/>
        </w:rPr>
        <w:t xml:space="preserve">will </w:t>
      </w:r>
      <w:r w:rsidRPr="00FE56F3">
        <w:rPr>
          <w:rFonts w:ascii="Calibri" w:hAnsi="Calibri" w:cs="Calibri"/>
        </w:rPr>
        <w:t>also be</w:t>
      </w:r>
      <w:r w:rsidR="004108F6" w:rsidRPr="00FE56F3">
        <w:rPr>
          <w:rFonts w:ascii="Calibri" w:hAnsi="Calibri" w:cs="Calibri"/>
        </w:rPr>
        <w:t xml:space="preserve"> encouraged to utilise the Academy Trust’s EAP (Employee Assistance Programme).</w:t>
      </w:r>
    </w:p>
    <w:p w14:paraId="72044326" w14:textId="77777777" w:rsidR="00E57A78" w:rsidRPr="00F54457" w:rsidRDefault="00E57A78" w:rsidP="00E57A78">
      <w:pPr>
        <w:pStyle w:val="HeadingLevel3"/>
        <w:rPr>
          <w:rFonts w:ascii="Calibri" w:hAnsi="Calibri" w:cs="Calibri"/>
        </w:rPr>
      </w:pPr>
      <w:r w:rsidRPr="00F54457">
        <w:rPr>
          <w:rFonts w:ascii="Calibri" w:hAnsi="Calibri" w:cs="Calibri"/>
          <w:szCs w:val="20"/>
        </w:rPr>
        <w:t>The person who is the subject of the allegation will be advised to contact their trade union representative, or a colleague for support.</w:t>
      </w:r>
    </w:p>
    <w:p w14:paraId="2890FA79" w14:textId="77777777" w:rsidR="008B72C3" w:rsidRPr="00F54457" w:rsidRDefault="007309A8" w:rsidP="008B72C3">
      <w:pPr>
        <w:pStyle w:val="HeadingLevel3"/>
        <w:rPr>
          <w:rFonts w:ascii="Calibri" w:hAnsi="Calibri" w:cs="Calibri"/>
        </w:rPr>
      </w:pPr>
      <w:r w:rsidRPr="00F54457">
        <w:rPr>
          <w:rFonts w:ascii="Calibri" w:hAnsi="Calibri" w:cs="Calibri"/>
        </w:rPr>
        <w:t xml:space="preserve">Where an allegation is made against a member of </w:t>
      </w:r>
      <w:r w:rsidR="00E57A78" w:rsidRPr="00F54457">
        <w:rPr>
          <w:rFonts w:ascii="Calibri" w:hAnsi="Calibri" w:cs="Calibri"/>
        </w:rPr>
        <w:t xml:space="preserve">supply </w:t>
      </w:r>
      <w:r w:rsidRPr="00F54457">
        <w:rPr>
          <w:rFonts w:ascii="Calibri" w:hAnsi="Calibri" w:cs="Calibri"/>
        </w:rPr>
        <w:t xml:space="preserve">staff, the </w:t>
      </w:r>
      <w:r w:rsidR="00E57A78" w:rsidRPr="00F54457">
        <w:rPr>
          <w:rFonts w:ascii="Calibri" w:hAnsi="Calibri" w:cs="Calibri"/>
        </w:rPr>
        <w:t xml:space="preserve">supply </w:t>
      </w:r>
      <w:r w:rsidRPr="00F54457">
        <w:rPr>
          <w:rFonts w:ascii="Calibri" w:hAnsi="Calibri" w:cs="Calibri"/>
        </w:rPr>
        <w:t xml:space="preserve">agency should provide an additional support to that member of </w:t>
      </w:r>
      <w:r w:rsidR="00E57A78" w:rsidRPr="00F54457">
        <w:rPr>
          <w:rFonts w:ascii="Calibri" w:hAnsi="Calibri" w:cs="Calibri"/>
        </w:rPr>
        <w:t xml:space="preserve">supply </w:t>
      </w:r>
      <w:r w:rsidRPr="00F54457">
        <w:rPr>
          <w:rFonts w:ascii="Calibri" w:hAnsi="Calibri" w:cs="Calibri"/>
        </w:rPr>
        <w:t>staff.</w:t>
      </w:r>
    </w:p>
    <w:p w14:paraId="5CE5BC90" w14:textId="77777777" w:rsidR="009067C5" w:rsidRPr="00F54457" w:rsidRDefault="009067C5" w:rsidP="00F35030">
      <w:pPr>
        <w:pStyle w:val="HeadingLevel1"/>
        <w:rPr>
          <w:rFonts w:ascii="Calibri" w:hAnsi="Calibri" w:cs="Calibri"/>
        </w:rPr>
      </w:pPr>
      <w:r w:rsidRPr="00F54457">
        <w:rPr>
          <w:rFonts w:ascii="Calibri" w:hAnsi="Calibri" w:cs="Calibri"/>
        </w:rPr>
        <w:t>Suspension</w:t>
      </w:r>
    </w:p>
    <w:p w14:paraId="747FBA86" w14:textId="77777777" w:rsidR="00951CAB" w:rsidRPr="00F54457" w:rsidRDefault="00F6010B" w:rsidP="00951CAB">
      <w:pPr>
        <w:pStyle w:val="HeadingLevel2"/>
        <w:rPr>
          <w:rFonts w:ascii="Calibri" w:hAnsi="Calibri" w:cs="Calibri"/>
        </w:rPr>
      </w:pPr>
      <w:bookmarkStart w:id="0" w:name="_Hlk44940444"/>
      <w:r w:rsidRPr="00F54457">
        <w:rPr>
          <w:rFonts w:ascii="Calibri" w:hAnsi="Calibri" w:cs="Calibri"/>
        </w:rPr>
        <w:t>Suspension is not an automatic response to an allegation being made.</w:t>
      </w:r>
      <w:r w:rsidR="00BA3291" w:rsidRPr="00F54457">
        <w:rPr>
          <w:rFonts w:ascii="Calibri" w:hAnsi="Calibri" w:cs="Calibri"/>
        </w:rPr>
        <w:t xml:space="preserve"> </w:t>
      </w:r>
      <w:r w:rsidRPr="00F54457">
        <w:rPr>
          <w:rFonts w:ascii="Calibri" w:hAnsi="Calibri" w:cs="Calibri"/>
        </w:rPr>
        <w:t xml:space="preserve">The </w:t>
      </w:r>
      <w:r w:rsidR="00AB0068">
        <w:rPr>
          <w:rFonts w:ascii="Calibri" w:hAnsi="Calibri" w:cs="Calibri"/>
        </w:rPr>
        <w:t>school</w:t>
      </w:r>
      <w:r w:rsidRPr="00F54457">
        <w:rPr>
          <w:rFonts w:ascii="Calibri" w:hAnsi="Calibri" w:cs="Calibri"/>
        </w:rPr>
        <w:t xml:space="preserve"> will only suspend a member of staff following careful consideration of whether</w:t>
      </w:r>
      <w:r w:rsidR="00BA3291" w:rsidRPr="00F54457">
        <w:rPr>
          <w:rFonts w:ascii="Calibri" w:hAnsi="Calibri" w:cs="Calibri"/>
        </w:rPr>
        <w:t xml:space="preserve"> </w:t>
      </w:r>
      <w:r w:rsidRPr="00F54457">
        <w:rPr>
          <w:rFonts w:ascii="Calibri" w:hAnsi="Calibri" w:cs="Calibri"/>
        </w:rPr>
        <w:t xml:space="preserve">there is cause to suspect the child or other children is/are at risk of </w:t>
      </w:r>
      <w:proofErr w:type="gramStart"/>
      <w:r w:rsidRPr="00F54457">
        <w:rPr>
          <w:rFonts w:ascii="Calibri" w:hAnsi="Calibri" w:cs="Calibri"/>
        </w:rPr>
        <w:t>harm</w:t>
      </w:r>
      <w:proofErr w:type="gramEnd"/>
      <w:r w:rsidRPr="00F54457">
        <w:rPr>
          <w:rFonts w:ascii="Calibri" w:hAnsi="Calibri" w:cs="Calibri"/>
        </w:rPr>
        <w:t xml:space="preserve"> or the case is so serious that it might be grounds for dismissal.</w:t>
      </w:r>
      <w:r w:rsidR="00BA3291" w:rsidRPr="00F54457">
        <w:rPr>
          <w:rFonts w:ascii="Calibri" w:hAnsi="Calibri" w:cs="Calibri"/>
        </w:rPr>
        <w:t xml:space="preserve"> </w:t>
      </w:r>
      <w:r w:rsidRPr="00F54457">
        <w:rPr>
          <w:rFonts w:ascii="Calibri" w:hAnsi="Calibri" w:cs="Calibri"/>
        </w:rPr>
        <w:t xml:space="preserve">In many </w:t>
      </w:r>
      <w:r w:rsidRPr="00F54457">
        <w:rPr>
          <w:rFonts w:ascii="Calibri" w:hAnsi="Calibri" w:cs="Calibri"/>
        </w:rPr>
        <w:lastRenderedPageBreak/>
        <w:t xml:space="preserve">cases, it </w:t>
      </w:r>
      <w:r w:rsidR="00383878" w:rsidRPr="00F54457">
        <w:rPr>
          <w:rFonts w:ascii="Calibri" w:hAnsi="Calibri" w:cs="Calibri"/>
        </w:rPr>
        <w:t xml:space="preserve">may be possible </w:t>
      </w:r>
      <w:r w:rsidRPr="00F54457">
        <w:rPr>
          <w:rFonts w:ascii="Calibri" w:hAnsi="Calibri" w:cs="Calibri"/>
        </w:rPr>
        <w:t>for</w:t>
      </w:r>
      <w:r w:rsidR="00383878" w:rsidRPr="00F54457">
        <w:rPr>
          <w:rFonts w:ascii="Calibri" w:hAnsi="Calibri" w:cs="Calibri"/>
        </w:rPr>
        <w:t xml:space="preserve"> alternative arrangements</w:t>
      </w:r>
      <w:r w:rsidRPr="00F54457">
        <w:rPr>
          <w:rFonts w:ascii="Calibri" w:hAnsi="Calibri" w:cs="Calibri"/>
        </w:rPr>
        <w:t xml:space="preserve"> to be </w:t>
      </w:r>
      <w:r w:rsidR="00383878" w:rsidRPr="00F54457">
        <w:rPr>
          <w:rFonts w:ascii="Calibri" w:hAnsi="Calibri" w:cs="Calibri"/>
        </w:rPr>
        <w:t>made so that the individual can continue working.</w:t>
      </w:r>
      <w:bookmarkEnd w:id="0"/>
    </w:p>
    <w:p w14:paraId="63239B31" w14:textId="77777777" w:rsidR="003B12BA" w:rsidRPr="00FE56F3" w:rsidRDefault="003B12BA" w:rsidP="00EA75BA">
      <w:pPr>
        <w:pStyle w:val="HeadingLevel2"/>
        <w:rPr>
          <w:rFonts w:ascii="Calibri" w:hAnsi="Calibri" w:cs="Calibri"/>
        </w:rPr>
      </w:pPr>
      <w:r w:rsidRPr="00FE56F3">
        <w:rPr>
          <w:rFonts w:ascii="Calibri" w:hAnsi="Calibri" w:cs="Calibri"/>
        </w:rPr>
        <w:t xml:space="preserve">The </w:t>
      </w:r>
      <w:r w:rsidR="00AB0068" w:rsidRPr="00FE56F3">
        <w:rPr>
          <w:rFonts w:ascii="Calibri" w:hAnsi="Calibri" w:cs="Calibri"/>
        </w:rPr>
        <w:t>school</w:t>
      </w:r>
      <w:r w:rsidR="004F2346" w:rsidRPr="00FE56F3">
        <w:rPr>
          <w:rFonts w:ascii="Calibri" w:hAnsi="Calibri" w:cs="Calibri"/>
        </w:rPr>
        <w:t>/Academy Trust</w:t>
      </w:r>
      <w:r w:rsidR="004108F6" w:rsidRPr="00FE56F3">
        <w:rPr>
          <w:rFonts w:ascii="Calibri" w:hAnsi="Calibri" w:cs="Calibri"/>
        </w:rPr>
        <w:t xml:space="preserve"> </w:t>
      </w:r>
      <w:r w:rsidRPr="00FE56F3">
        <w:rPr>
          <w:rFonts w:ascii="Calibri" w:hAnsi="Calibri" w:cs="Calibri"/>
        </w:rPr>
        <w:t xml:space="preserve">makes the decision </w:t>
      </w:r>
      <w:proofErr w:type="gramStart"/>
      <w:r w:rsidRPr="00FE56F3">
        <w:rPr>
          <w:rFonts w:ascii="Calibri" w:hAnsi="Calibri" w:cs="Calibri"/>
        </w:rPr>
        <w:t>whether or not</w:t>
      </w:r>
      <w:proofErr w:type="gramEnd"/>
      <w:r w:rsidRPr="00FE56F3">
        <w:rPr>
          <w:rFonts w:ascii="Calibri" w:hAnsi="Calibri" w:cs="Calibri"/>
        </w:rPr>
        <w:t xml:space="preserve"> to suspend a member of staff.</w:t>
      </w:r>
      <w:r w:rsidR="00BA3291" w:rsidRPr="00FE56F3">
        <w:rPr>
          <w:rFonts w:ascii="Calibri" w:hAnsi="Calibri" w:cs="Calibri"/>
        </w:rPr>
        <w:t xml:space="preserve"> </w:t>
      </w:r>
      <w:r w:rsidRPr="00FE56F3">
        <w:rPr>
          <w:rFonts w:ascii="Calibri" w:hAnsi="Calibri" w:cs="Calibri"/>
        </w:rPr>
        <w:t xml:space="preserve">Where the police or children’s social care are involved in the case, the </w:t>
      </w:r>
      <w:r w:rsidR="00AB0068" w:rsidRPr="00FE56F3">
        <w:rPr>
          <w:rFonts w:ascii="Calibri" w:hAnsi="Calibri" w:cs="Calibri"/>
        </w:rPr>
        <w:t>school</w:t>
      </w:r>
      <w:r w:rsidRPr="00FE56F3">
        <w:rPr>
          <w:rFonts w:ascii="Calibri" w:hAnsi="Calibri" w:cs="Calibri"/>
        </w:rPr>
        <w:t xml:space="preserve"> will listen to their views regarding suspension.</w:t>
      </w:r>
    </w:p>
    <w:p w14:paraId="68059205" w14:textId="77777777" w:rsidR="007309A8" w:rsidRPr="00F54457" w:rsidRDefault="007309A8" w:rsidP="00016BAC">
      <w:pPr>
        <w:pStyle w:val="HeadingLevel2"/>
        <w:rPr>
          <w:rFonts w:ascii="Calibri" w:hAnsi="Calibri" w:cs="Calibri"/>
        </w:rPr>
      </w:pPr>
      <w:r w:rsidRPr="00FE56F3">
        <w:rPr>
          <w:rFonts w:ascii="Calibri" w:hAnsi="Calibri" w:cs="Calibri"/>
        </w:rPr>
        <w:t xml:space="preserve">The </w:t>
      </w:r>
      <w:r w:rsidR="00AB0068" w:rsidRPr="00FE56F3">
        <w:rPr>
          <w:rFonts w:ascii="Calibri" w:hAnsi="Calibri" w:cs="Calibri"/>
        </w:rPr>
        <w:t>school</w:t>
      </w:r>
      <w:r w:rsidR="004F2346" w:rsidRPr="00FE56F3">
        <w:rPr>
          <w:rFonts w:ascii="Calibri" w:hAnsi="Calibri" w:cs="Calibri"/>
        </w:rPr>
        <w:t>/Academy Trust</w:t>
      </w:r>
      <w:r w:rsidR="004108F6" w:rsidRPr="00FE56F3">
        <w:rPr>
          <w:rFonts w:ascii="Calibri" w:hAnsi="Calibri" w:cs="Calibri"/>
        </w:rPr>
        <w:t xml:space="preserve"> </w:t>
      </w:r>
      <w:r w:rsidRPr="00FE56F3">
        <w:rPr>
          <w:rFonts w:ascii="Calibri" w:hAnsi="Calibri" w:cs="Calibri"/>
        </w:rPr>
        <w:t xml:space="preserve">has no authority or power to suspend a member of </w:t>
      </w:r>
      <w:r w:rsidR="00E57A78" w:rsidRPr="00FE56F3">
        <w:rPr>
          <w:rFonts w:ascii="Calibri" w:hAnsi="Calibri" w:cs="Calibri"/>
        </w:rPr>
        <w:t xml:space="preserve">supply </w:t>
      </w:r>
      <w:r w:rsidRPr="00FE56F3">
        <w:rPr>
          <w:rFonts w:ascii="Calibri" w:hAnsi="Calibri" w:cs="Calibri"/>
        </w:rPr>
        <w:t>staff where</w:t>
      </w:r>
      <w:r w:rsidR="00016BAC" w:rsidRPr="00FE56F3">
        <w:rPr>
          <w:rFonts w:ascii="Calibri" w:hAnsi="Calibri" w:cs="Calibri"/>
        </w:rPr>
        <w:t xml:space="preserve"> an allegation is made against </w:t>
      </w:r>
      <w:r w:rsidRPr="00FE56F3">
        <w:rPr>
          <w:rFonts w:ascii="Calibri" w:hAnsi="Calibri" w:cs="Calibri"/>
        </w:rPr>
        <w:t xml:space="preserve">them. Instead, the </w:t>
      </w:r>
      <w:r w:rsidR="00AB0068" w:rsidRPr="00FE56F3">
        <w:rPr>
          <w:rFonts w:ascii="Calibri" w:hAnsi="Calibri" w:cs="Calibri"/>
        </w:rPr>
        <w:t>school</w:t>
      </w:r>
      <w:r w:rsidR="004108F6" w:rsidRPr="00FE56F3">
        <w:rPr>
          <w:rFonts w:ascii="Calibri" w:hAnsi="Calibri" w:cs="Calibri"/>
        </w:rPr>
        <w:t xml:space="preserve"> will </w:t>
      </w:r>
      <w:r w:rsidRPr="00FE56F3">
        <w:rPr>
          <w:rFonts w:ascii="Calibri" w:hAnsi="Calibri" w:cs="Calibri"/>
        </w:rPr>
        <w:t>immediately</w:t>
      </w:r>
      <w:r w:rsidRPr="00F54457">
        <w:rPr>
          <w:rFonts w:ascii="Calibri" w:hAnsi="Calibri" w:cs="Calibri"/>
        </w:rPr>
        <w:t xml:space="preserve"> cease to use the services of that member of </w:t>
      </w:r>
      <w:r w:rsidR="00E57A78" w:rsidRPr="00F54457">
        <w:rPr>
          <w:rFonts w:ascii="Calibri" w:hAnsi="Calibri" w:cs="Calibri"/>
        </w:rPr>
        <w:t xml:space="preserve">supply </w:t>
      </w:r>
      <w:r w:rsidRPr="00F54457">
        <w:rPr>
          <w:rFonts w:ascii="Calibri" w:hAnsi="Calibri" w:cs="Calibri"/>
        </w:rPr>
        <w:t>staff.</w:t>
      </w:r>
    </w:p>
    <w:p w14:paraId="38BFC73F" w14:textId="144D393E" w:rsidR="003B12BA" w:rsidRPr="00F54457" w:rsidRDefault="003B12BA" w:rsidP="00EA75BA">
      <w:pPr>
        <w:pStyle w:val="HeadingLevel2"/>
        <w:rPr>
          <w:rFonts w:ascii="Calibri" w:hAnsi="Calibri" w:cs="Calibri"/>
        </w:rPr>
      </w:pPr>
      <w:r w:rsidRPr="00F54457">
        <w:rPr>
          <w:rFonts w:ascii="Calibri" w:hAnsi="Calibri" w:cs="Calibri"/>
        </w:rPr>
        <w:t xml:space="preserve">Where </w:t>
      </w:r>
      <w:r w:rsidR="004428FD">
        <w:rPr>
          <w:rFonts w:ascii="Calibri" w:hAnsi="Calibri" w:cs="Calibri"/>
        </w:rPr>
        <w:t>an employee</w:t>
      </w:r>
      <w:r w:rsidRPr="00F54457">
        <w:rPr>
          <w:rFonts w:ascii="Calibri" w:hAnsi="Calibri" w:cs="Calibri"/>
        </w:rPr>
        <w:t xml:space="preserve"> is </w:t>
      </w:r>
      <w:r w:rsidR="00016BAC" w:rsidRPr="00F54457">
        <w:rPr>
          <w:rFonts w:ascii="Calibri" w:hAnsi="Calibri" w:cs="Calibri"/>
        </w:rPr>
        <w:t>suspended,</w:t>
      </w:r>
      <w:r w:rsidRPr="00F54457">
        <w:rPr>
          <w:rFonts w:ascii="Calibri" w:hAnsi="Calibri" w:cs="Calibri"/>
        </w:rPr>
        <w:t xml:space="preserve"> they </w:t>
      </w:r>
      <w:r w:rsidR="00383878" w:rsidRPr="00F54457">
        <w:rPr>
          <w:rFonts w:ascii="Calibri" w:hAnsi="Calibri" w:cs="Calibri"/>
        </w:rPr>
        <w:t xml:space="preserve">will receive </w:t>
      </w:r>
      <w:r w:rsidR="006B35BA" w:rsidRPr="00F54457">
        <w:rPr>
          <w:rFonts w:ascii="Calibri" w:hAnsi="Calibri" w:cs="Calibri"/>
        </w:rPr>
        <w:t xml:space="preserve">written </w:t>
      </w:r>
      <w:r w:rsidR="00383878" w:rsidRPr="00F54457">
        <w:rPr>
          <w:rFonts w:ascii="Calibri" w:hAnsi="Calibri" w:cs="Calibri"/>
        </w:rPr>
        <w:t xml:space="preserve">confirmation </w:t>
      </w:r>
      <w:r w:rsidR="00D62E33" w:rsidRPr="00F54457">
        <w:rPr>
          <w:rFonts w:ascii="Calibri" w:hAnsi="Calibri" w:cs="Calibri"/>
        </w:rPr>
        <w:t>as detailed in the Academy Trust Disciplinary Procedure.</w:t>
      </w:r>
    </w:p>
    <w:p w14:paraId="304B9846" w14:textId="326796B3" w:rsidR="005567C6" w:rsidRPr="00F54457" w:rsidRDefault="008D38C3" w:rsidP="005567C6">
      <w:pPr>
        <w:pStyle w:val="HeadingLevel2"/>
        <w:rPr>
          <w:rFonts w:ascii="Calibri" w:hAnsi="Calibri" w:cs="Calibri"/>
        </w:rPr>
      </w:pPr>
      <w:r w:rsidRPr="00F54457">
        <w:rPr>
          <w:rFonts w:ascii="Calibri" w:hAnsi="Calibri" w:cs="Calibri"/>
        </w:rPr>
        <w:t xml:space="preserve">After the suspension, if it is decided that the employee can return to the </w:t>
      </w:r>
      <w:r w:rsidR="00AB0068">
        <w:rPr>
          <w:rFonts w:ascii="Calibri" w:hAnsi="Calibri" w:cs="Calibri"/>
        </w:rPr>
        <w:t>school</w:t>
      </w:r>
      <w:r w:rsidRPr="00F54457">
        <w:rPr>
          <w:rFonts w:ascii="Calibri" w:hAnsi="Calibri" w:cs="Calibri"/>
        </w:rPr>
        <w:t xml:space="preserve">, measures will be put in place to support their return to work. This could include a phased return or offering another </w:t>
      </w:r>
      <w:r w:rsidR="00130D5C">
        <w:rPr>
          <w:rFonts w:ascii="Calibri" w:hAnsi="Calibri" w:cs="Calibri"/>
        </w:rPr>
        <w:t>employee to provide support.</w:t>
      </w:r>
    </w:p>
    <w:p w14:paraId="5F1D8DD8" w14:textId="77777777" w:rsidR="00247783" w:rsidRPr="00F54457" w:rsidRDefault="002C1170" w:rsidP="00F35030">
      <w:pPr>
        <w:pStyle w:val="HeadingLevel1"/>
        <w:rPr>
          <w:rFonts w:ascii="Calibri" w:hAnsi="Calibri" w:cs="Calibri"/>
        </w:rPr>
      </w:pPr>
      <w:r w:rsidRPr="00F54457">
        <w:rPr>
          <w:rFonts w:ascii="Calibri" w:hAnsi="Calibri" w:cs="Calibri"/>
        </w:rPr>
        <w:t>Resignation</w:t>
      </w:r>
    </w:p>
    <w:p w14:paraId="0BD77E33" w14:textId="77777777" w:rsidR="00CF7738" w:rsidRPr="00F54457" w:rsidRDefault="00C376E0" w:rsidP="000A5D1E">
      <w:pPr>
        <w:pStyle w:val="HeadingLevel2"/>
        <w:rPr>
          <w:rFonts w:ascii="Calibri" w:hAnsi="Calibri" w:cs="Calibri"/>
        </w:rPr>
      </w:pPr>
      <w:r w:rsidRPr="00F54457">
        <w:rPr>
          <w:rFonts w:ascii="Calibri" w:hAnsi="Calibri" w:cs="Calibri"/>
        </w:rPr>
        <w:t xml:space="preserve">If </w:t>
      </w:r>
      <w:r w:rsidR="00CF7738" w:rsidRPr="00F54457">
        <w:rPr>
          <w:rFonts w:ascii="Calibri" w:hAnsi="Calibri" w:cs="Calibri"/>
        </w:rPr>
        <w:t>the individual</w:t>
      </w:r>
      <w:r w:rsidRPr="00F54457">
        <w:rPr>
          <w:rFonts w:ascii="Calibri" w:hAnsi="Calibri" w:cs="Calibri"/>
        </w:rPr>
        <w:t xml:space="preserve"> </w:t>
      </w:r>
      <w:r w:rsidR="008D08F2" w:rsidRPr="00F54457">
        <w:rPr>
          <w:rFonts w:ascii="Calibri" w:hAnsi="Calibri" w:cs="Calibri"/>
        </w:rPr>
        <w:t>resigns</w:t>
      </w:r>
      <w:r w:rsidRPr="00F54457">
        <w:rPr>
          <w:rFonts w:ascii="Calibri" w:hAnsi="Calibri" w:cs="Calibri"/>
        </w:rPr>
        <w:t xml:space="preserve"> </w:t>
      </w:r>
      <w:r w:rsidR="00CF7738" w:rsidRPr="00F54457">
        <w:rPr>
          <w:rFonts w:ascii="Calibri" w:hAnsi="Calibri" w:cs="Calibri"/>
        </w:rPr>
        <w:t xml:space="preserve">or </w:t>
      </w:r>
      <w:r w:rsidR="00951CAB" w:rsidRPr="00F54457">
        <w:rPr>
          <w:rFonts w:ascii="Calibri" w:hAnsi="Calibri" w:cs="Calibri"/>
        </w:rPr>
        <w:t xml:space="preserve">the </w:t>
      </w:r>
      <w:r w:rsidR="00E57A78" w:rsidRPr="00F54457">
        <w:rPr>
          <w:rFonts w:ascii="Calibri" w:hAnsi="Calibri" w:cs="Calibri"/>
        </w:rPr>
        <w:t xml:space="preserve">supply </w:t>
      </w:r>
      <w:r w:rsidR="00951CAB" w:rsidRPr="00F54457">
        <w:rPr>
          <w:rFonts w:ascii="Calibri" w:hAnsi="Calibri" w:cs="Calibri"/>
        </w:rPr>
        <w:t>staff member</w:t>
      </w:r>
      <w:r w:rsidR="00E57A78" w:rsidRPr="00F54457">
        <w:rPr>
          <w:rFonts w:ascii="Calibri" w:hAnsi="Calibri" w:cs="Calibri"/>
        </w:rPr>
        <w:t>, contractor</w:t>
      </w:r>
      <w:r w:rsidR="00D62E33" w:rsidRPr="00F54457">
        <w:rPr>
          <w:rFonts w:ascii="Calibri" w:hAnsi="Calibri" w:cs="Calibri"/>
        </w:rPr>
        <w:t xml:space="preserve"> </w:t>
      </w:r>
      <w:r w:rsidR="008D79EC" w:rsidRPr="00F54457">
        <w:rPr>
          <w:rFonts w:ascii="Calibri" w:hAnsi="Calibri" w:cs="Calibri"/>
        </w:rPr>
        <w:t xml:space="preserve">or volunteer </w:t>
      </w:r>
      <w:r w:rsidR="00CF7738" w:rsidRPr="00F54457">
        <w:rPr>
          <w:rFonts w:ascii="Calibri" w:hAnsi="Calibri" w:cs="Calibri"/>
        </w:rPr>
        <w:t>ceases to provide their service</w:t>
      </w:r>
      <w:r w:rsidR="006D403A" w:rsidRPr="00F54457">
        <w:rPr>
          <w:rFonts w:ascii="Calibri" w:hAnsi="Calibri" w:cs="Calibri"/>
        </w:rPr>
        <w:t>,</w:t>
      </w:r>
      <w:r w:rsidR="00CF7738" w:rsidRPr="00F54457">
        <w:rPr>
          <w:rFonts w:ascii="Calibri" w:hAnsi="Calibri" w:cs="Calibri"/>
        </w:rPr>
        <w:t xml:space="preserve"> </w:t>
      </w:r>
      <w:r w:rsidR="006D403A" w:rsidRPr="00F54457">
        <w:rPr>
          <w:rFonts w:ascii="Calibri" w:hAnsi="Calibri" w:cs="Calibri"/>
        </w:rPr>
        <w:t>the investigation into the allegation will be completed.</w:t>
      </w:r>
      <w:r w:rsidR="00BA3291" w:rsidRPr="00F54457">
        <w:rPr>
          <w:rFonts w:ascii="Calibri" w:hAnsi="Calibri" w:cs="Calibri"/>
        </w:rPr>
        <w:t xml:space="preserve"> </w:t>
      </w:r>
      <w:r w:rsidR="006D403A" w:rsidRPr="00F54457">
        <w:rPr>
          <w:rFonts w:ascii="Calibri" w:hAnsi="Calibri" w:cs="Calibri"/>
        </w:rPr>
        <w:t>The individual will be given the opportunity to engage with the investigation</w:t>
      </w:r>
      <w:r w:rsidR="00D62E33" w:rsidRPr="00F54457">
        <w:rPr>
          <w:rFonts w:ascii="Calibri" w:hAnsi="Calibri" w:cs="Calibri"/>
        </w:rPr>
        <w:t>.</w:t>
      </w:r>
    </w:p>
    <w:p w14:paraId="65111F20" w14:textId="77777777" w:rsidR="00A45D93" w:rsidRPr="00F54457" w:rsidRDefault="009067C5" w:rsidP="00F35030">
      <w:pPr>
        <w:pStyle w:val="HeadingLevel1"/>
        <w:rPr>
          <w:rFonts w:ascii="Calibri" w:hAnsi="Calibri" w:cs="Calibri"/>
        </w:rPr>
      </w:pPr>
      <w:r w:rsidRPr="00F54457">
        <w:rPr>
          <w:rFonts w:ascii="Calibri" w:hAnsi="Calibri" w:cs="Calibri"/>
        </w:rPr>
        <w:t>Action on conclusion of the case</w:t>
      </w:r>
    </w:p>
    <w:p w14:paraId="5CE3FC18" w14:textId="77777777" w:rsidR="008D79EC" w:rsidRPr="00F54457" w:rsidRDefault="002E7630" w:rsidP="00EA75BA">
      <w:pPr>
        <w:pStyle w:val="HeadingLevel2"/>
        <w:rPr>
          <w:rFonts w:ascii="Calibri" w:hAnsi="Calibri" w:cs="Calibri"/>
        </w:rPr>
      </w:pPr>
      <w:r w:rsidRPr="00F54457">
        <w:rPr>
          <w:rFonts w:ascii="Calibri" w:hAnsi="Calibri" w:cs="Calibri"/>
        </w:rPr>
        <w:t>If the allegation is substantiated and</w:t>
      </w:r>
      <w:r w:rsidR="008D79EC" w:rsidRPr="00F54457">
        <w:rPr>
          <w:rFonts w:ascii="Calibri" w:hAnsi="Calibri" w:cs="Calibri"/>
        </w:rPr>
        <w:t>:</w:t>
      </w:r>
    </w:p>
    <w:p w14:paraId="314B0D05" w14:textId="77777777" w:rsidR="008D79EC" w:rsidRPr="00F54457" w:rsidRDefault="002E7630" w:rsidP="002B7412">
      <w:pPr>
        <w:pStyle w:val="HeadingLevel3"/>
        <w:rPr>
          <w:rFonts w:ascii="Calibri" w:hAnsi="Calibri" w:cs="Calibri"/>
        </w:rPr>
      </w:pPr>
      <w:r w:rsidRPr="00F54457">
        <w:rPr>
          <w:rFonts w:ascii="Calibri" w:hAnsi="Calibri" w:cs="Calibri"/>
        </w:rPr>
        <w:t>the employee is dismissed or resigns</w:t>
      </w:r>
      <w:r w:rsidR="007309A8" w:rsidRPr="00F54457">
        <w:rPr>
          <w:rFonts w:ascii="Calibri" w:hAnsi="Calibri" w:cs="Calibri"/>
        </w:rPr>
        <w:t>;</w:t>
      </w:r>
      <w:r w:rsidRPr="00F54457">
        <w:rPr>
          <w:rFonts w:ascii="Calibri" w:hAnsi="Calibri" w:cs="Calibri"/>
        </w:rPr>
        <w:t xml:space="preserve"> or </w:t>
      </w:r>
    </w:p>
    <w:p w14:paraId="273F4CAA" w14:textId="77777777" w:rsidR="000A5D1E" w:rsidRPr="00F54457" w:rsidRDefault="008D79EC" w:rsidP="008D79EC">
      <w:pPr>
        <w:pStyle w:val="HeadingLevel3"/>
        <w:rPr>
          <w:rFonts w:ascii="Calibri" w:hAnsi="Calibri" w:cs="Calibri"/>
        </w:rPr>
      </w:pPr>
      <w:r w:rsidRPr="00F54457">
        <w:rPr>
          <w:rFonts w:ascii="Calibri" w:hAnsi="Calibri" w:cs="Calibri"/>
        </w:rPr>
        <w:t xml:space="preserve">we cease to use the </w:t>
      </w:r>
      <w:r w:rsidR="000A5D1E" w:rsidRPr="00F54457">
        <w:rPr>
          <w:rFonts w:ascii="Calibri" w:hAnsi="Calibri" w:cs="Calibri"/>
        </w:rPr>
        <w:t xml:space="preserve">supply </w:t>
      </w:r>
      <w:r w:rsidRPr="00F54457">
        <w:rPr>
          <w:rFonts w:ascii="Calibri" w:hAnsi="Calibri" w:cs="Calibri"/>
        </w:rPr>
        <w:t xml:space="preserve">staff member’s services as a result of the </w:t>
      </w:r>
      <w:proofErr w:type="gramStart"/>
      <w:r w:rsidRPr="00F54457">
        <w:rPr>
          <w:rFonts w:ascii="Calibri" w:hAnsi="Calibri" w:cs="Calibri"/>
        </w:rPr>
        <w:t>allegation;</w:t>
      </w:r>
      <w:proofErr w:type="gramEnd"/>
      <w:r w:rsidRPr="00F54457">
        <w:rPr>
          <w:rFonts w:ascii="Calibri" w:hAnsi="Calibri" w:cs="Calibri"/>
        </w:rPr>
        <w:t xml:space="preserve"> </w:t>
      </w:r>
    </w:p>
    <w:p w14:paraId="426CD30D" w14:textId="77777777" w:rsidR="008D79EC" w:rsidRPr="00F54457" w:rsidRDefault="000A5D1E" w:rsidP="00073EB6">
      <w:pPr>
        <w:pStyle w:val="HeadingLevel3"/>
        <w:numPr>
          <w:ilvl w:val="2"/>
          <w:numId w:val="12"/>
        </w:numPr>
        <w:rPr>
          <w:rFonts w:ascii="Calibri" w:hAnsi="Calibri" w:cs="Calibri"/>
        </w:rPr>
      </w:pPr>
      <w:r w:rsidRPr="00F54457">
        <w:rPr>
          <w:rFonts w:ascii="Calibri" w:hAnsi="Calibri" w:cs="Calibri"/>
        </w:rPr>
        <w:t xml:space="preserve">we cease to use the contractor’s services </w:t>
      </w:r>
      <w:proofErr w:type="gramStart"/>
      <w:r w:rsidRPr="00F54457">
        <w:rPr>
          <w:rFonts w:ascii="Calibri" w:hAnsi="Calibri" w:cs="Calibri"/>
        </w:rPr>
        <w:t>as a result of</w:t>
      </w:r>
      <w:proofErr w:type="gramEnd"/>
      <w:r w:rsidRPr="00F54457">
        <w:rPr>
          <w:rFonts w:ascii="Calibri" w:hAnsi="Calibri" w:cs="Calibri"/>
        </w:rPr>
        <w:t xml:space="preserve"> the allegation; </w:t>
      </w:r>
      <w:r w:rsidR="008D79EC" w:rsidRPr="00F54457">
        <w:rPr>
          <w:rFonts w:ascii="Calibri" w:hAnsi="Calibri" w:cs="Calibri"/>
        </w:rPr>
        <w:t>or</w:t>
      </w:r>
    </w:p>
    <w:p w14:paraId="63E96386" w14:textId="77777777" w:rsidR="008D79EC" w:rsidRPr="00F54457" w:rsidRDefault="002E7630" w:rsidP="008D79EC">
      <w:pPr>
        <w:pStyle w:val="HeadingLevel3"/>
        <w:rPr>
          <w:rFonts w:ascii="Calibri" w:hAnsi="Calibri" w:cs="Calibri"/>
        </w:rPr>
      </w:pPr>
      <w:r w:rsidRPr="00F54457">
        <w:rPr>
          <w:rFonts w:ascii="Calibri" w:hAnsi="Calibri" w:cs="Calibri"/>
        </w:rPr>
        <w:t>we cease to use the volunteer’s services</w:t>
      </w:r>
      <w:r w:rsidR="00C11B30" w:rsidRPr="00F54457">
        <w:rPr>
          <w:rFonts w:ascii="Calibri" w:hAnsi="Calibri" w:cs="Calibri"/>
        </w:rPr>
        <w:t xml:space="preserve"> as a result of the </w:t>
      </w:r>
      <w:proofErr w:type="gramStart"/>
      <w:r w:rsidR="00C11B30" w:rsidRPr="00F54457">
        <w:rPr>
          <w:rFonts w:ascii="Calibri" w:hAnsi="Calibri" w:cs="Calibri"/>
        </w:rPr>
        <w:t>allegation</w:t>
      </w:r>
      <w:r w:rsidR="003B4114" w:rsidRPr="00F54457">
        <w:rPr>
          <w:rFonts w:ascii="Calibri" w:hAnsi="Calibri" w:cs="Calibri"/>
        </w:rPr>
        <w:t>;</w:t>
      </w:r>
      <w:proofErr w:type="gramEnd"/>
      <w:r w:rsidRPr="00F54457">
        <w:rPr>
          <w:rFonts w:ascii="Calibri" w:hAnsi="Calibri" w:cs="Calibri"/>
        </w:rPr>
        <w:t xml:space="preserve"> </w:t>
      </w:r>
    </w:p>
    <w:p w14:paraId="0B9C08AA" w14:textId="77777777" w:rsidR="002E7630" w:rsidRPr="00F54457" w:rsidRDefault="002E7630" w:rsidP="008D79EC">
      <w:pPr>
        <w:pStyle w:val="HeadingLevel3"/>
        <w:numPr>
          <w:ilvl w:val="0"/>
          <w:numId w:val="0"/>
        </w:numPr>
        <w:ind w:left="720"/>
        <w:rPr>
          <w:rFonts w:ascii="Calibri" w:hAnsi="Calibri" w:cs="Calibri"/>
        </w:rPr>
      </w:pPr>
      <w:r w:rsidRPr="00F54457">
        <w:rPr>
          <w:rFonts w:ascii="Calibri" w:hAnsi="Calibri" w:cs="Calibri"/>
        </w:rPr>
        <w:t xml:space="preserve">the </w:t>
      </w:r>
      <w:r w:rsidR="00AB0068">
        <w:rPr>
          <w:rFonts w:ascii="Calibri" w:hAnsi="Calibri" w:cs="Calibri"/>
        </w:rPr>
        <w:t>school</w:t>
      </w:r>
      <w:r w:rsidRPr="00F54457">
        <w:rPr>
          <w:rFonts w:ascii="Calibri" w:hAnsi="Calibri" w:cs="Calibri"/>
        </w:rPr>
        <w:t xml:space="preserve"> will consider whether</w:t>
      </w:r>
      <w:r w:rsidR="00AA24E5" w:rsidRPr="00F54457">
        <w:rPr>
          <w:rFonts w:ascii="Calibri" w:hAnsi="Calibri" w:cs="Calibri"/>
        </w:rPr>
        <w:t xml:space="preserve"> a referral to </w:t>
      </w:r>
      <w:r w:rsidRPr="00F54457">
        <w:rPr>
          <w:rFonts w:ascii="Calibri" w:hAnsi="Calibri" w:cs="Calibri"/>
        </w:rPr>
        <w:t xml:space="preserve">the DBS and/or to the TRA </w:t>
      </w:r>
      <w:r w:rsidR="00AA24E5" w:rsidRPr="00F54457">
        <w:rPr>
          <w:rFonts w:ascii="Calibri" w:hAnsi="Calibri" w:cs="Calibri"/>
        </w:rPr>
        <w:t>is required</w:t>
      </w:r>
      <w:r w:rsidRPr="00F54457">
        <w:rPr>
          <w:rFonts w:ascii="Calibri" w:hAnsi="Calibri" w:cs="Calibri"/>
        </w:rPr>
        <w:t>.</w:t>
      </w:r>
    </w:p>
    <w:p w14:paraId="7C051455" w14:textId="77777777" w:rsidR="00AA24E5" w:rsidRPr="00F54457" w:rsidRDefault="00F47431" w:rsidP="00EA75BA">
      <w:pPr>
        <w:pStyle w:val="HeadingLevel2"/>
        <w:rPr>
          <w:rFonts w:ascii="Calibri" w:hAnsi="Calibri" w:cs="Calibri"/>
        </w:rPr>
      </w:pPr>
      <w:r w:rsidRPr="00F54457">
        <w:rPr>
          <w:rFonts w:ascii="Calibri" w:hAnsi="Calibri" w:cs="Calibri"/>
        </w:rPr>
        <w:t xml:space="preserve">Where an allegation is </w:t>
      </w:r>
      <w:r w:rsidR="00AA24E5" w:rsidRPr="00F54457">
        <w:rPr>
          <w:rFonts w:ascii="Calibri" w:hAnsi="Calibri" w:cs="Calibri"/>
        </w:rPr>
        <w:t>found</w:t>
      </w:r>
      <w:r w:rsidR="00225D07" w:rsidRPr="00F54457">
        <w:rPr>
          <w:rFonts w:ascii="Calibri" w:hAnsi="Calibri" w:cs="Calibri"/>
        </w:rPr>
        <w:t xml:space="preserve"> to be false, the </w:t>
      </w:r>
      <w:r w:rsidR="00AB0068">
        <w:rPr>
          <w:rFonts w:ascii="Calibri" w:hAnsi="Calibri" w:cs="Calibri"/>
        </w:rPr>
        <w:t>school</w:t>
      </w:r>
      <w:r w:rsidR="00AA24E5" w:rsidRPr="00F54457">
        <w:rPr>
          <w:rFonts w:ascii="Calibri" w:hAnsi="Calibri" w:cs="Calibri"/>
        </w:rPr>
        <w:t xml:space="preserve"> </w:t>
      </w:r>
      <w:r w:rsidR="00225D07" w:rsidRPr="00F54457">
        <w:rPr>
          <w:rFonts w:ascii="Calibri" w:hAnsi="Calibri" w:cs="Calibri"/>
        </w:rPr>
        <w:t>may refer</w:t>
      </w:r>
      <w:r w:rsidR="00AA24E5" w:rsidRPr="00F54457">
        <w:rPr>
          <w:rFonts w:ascii="Calibri" w:hAnsi="Calibri" w:cs="Calibri"/>
        </w:rPr>
        <w:t xml:space="preserve"> the case</w:t>
      </w:r>
      <w:r w:rsidR="00225D07" w:rsidRPr="00F54457">
        <w:rPr>
          <w:rFonts w:ascii="Calibri" w:hAnsi="Calibri" w:cs="Calibri"/>
        </w:rPr>
        <w:t xml:space="preserve"> to social services to determine whether the child </w:t>
      </w:r>
      <w:r w:rsidR="003D4CCE" w:rsidRPr="00F54457">
        <w:rPr>
          <w:rFonts w:ascii="Calibri" w:hAnsi="Calibri" w:cs="Calibri"/>
        </w:rPr>
        <w:t>needs</w:t>
      </w:r>
      <w:r w:rsidR="00225D07" w:rsidRPr="00F54457">
        <w:rPr>
          <w:rFonts w:ascii="Calibri" w:hAnsi="Calibri" w:cs="Calibri"/>
        </w:rPr>
        <w:t xml:space="preserve"> </w:t>
      </w:r>
      <w:r w:rsidRPr="00F54457">
        <w:rPr>
          <w:rFonts w:ascii="Calibri" w:hAnsi="Calibri" w:cs="Calibri"/>
        </w:rPr>
        <w:t>support</w:t>
      </w:r>
      <w:r w:rsidR="00AA24E5" w:rsidRPr="00F54457">
        <w:rPr>
          <w:rFonts w:ascii="Calibri" w:hAnsi="Calibri" w:cs="Calibri"/>
        </w:rPr>
        <w:t xml:space="preserve"> and/</w:t>
      </w:r>
      <w:r w:rsidR="00225D07" w:rsidRPr="00F54457">
        <w:rPr>
          <w:rFonts w:ascii="Calibri" w:hAnsi="Calibri" w:cs="Calibri"/>
        </w:rPr>
        <w:t>or</w:t>
      </w:r>
      <w:r w:rsidR="0005716D" w:rsidRPr="00F54457">
        <w:rPr>
          <w:rFonts w:ascii="Calibri" w:hAnsi="Calibri" w:cs="Calibri"/>
        </w:rPr>
        <w:t xml:space="preserve"> </w:t>
      </w:r>
      <w:r w:rsidR="00AA24E5" w:rsidRPr="00F54457">
        <w:rPr>
          <w:rFonts w:ascii="Calibri" w:hAnsi="Calibri" w:cs="Calibri"/>
        </w:rPr>
        <w:t>to understand if there is a safeguarding reason why the false allegation was made.</w:t>
      </w:r>
    </w:p>
    <w:p w14:paraId="69E9F205" w14:textId="77777777" w:rsidR="003B4114" w:rsidRPr="00F54457" w:rsidRDefault="003B4114" w:rsidP="003B4114">
      <w:pPr>
        <w:pStyle w:val="HeadingLevel2"/>
        <w:rPr>
          <w:rFonts w:ascii="Calibri" w:hAnsi="Calibri" w:cs="Calibri"/>
        </w:rPr>
      </w:pPr>
      <w:r w:rsidRPr="00F54457">
        <w:rPr>
          <w:rFonts w:ascii="Calibri" w:hAnsi="Calibri" w:cs="Calibri"/>
        </w:rPr>
        <w:t xml:space="preserve">The </w:t>
      </w:r>
      <w:r w:rsidR="00AB0068">
        <w:rPr>
          <w:rFonts w:ascii="Calibri" w:hAnsi="Calibri" w:cs="Calibri"/>
        </w:rPr>
        <w:t>school</w:t>
      </w:r>
      <w:r w:rsidRPr="00F54457">
        <w:rPr>
          <w:rFonts w:ascii="Calibri" w:hAnsi="Calibri" w:cs="Calibri"/>
        </w:rPr>
        <w:t>’s behaviour policy sets out the action that may be taken against pupils who are found to have made malicious allegations.</w:t>
      </w:r>
      <w:r w:rsidR="00D7691B">
        <w:rPr>
          <w:rFonts w:ascii="Calibri" w:hAnsi="Calibri" w:cs="Calibri"/>
        </w:rPr>
        <w:t xml:space="preserve"> [</w:t>
      </w:r>
      <w:r w:rsidR="00D7691B" w:rsidRPr="00FE56F3">
        <w:rPr>
          <w:rFonts w:ascii="Calibri" w:hAnsi="Calibri" w:cs="Calibri"/>
          <w:highlight w:val="yellow"/>
        </w:rPr>
        <w:t>insert school policy link here]</w:t>
      </w:r>
    </w:p>
    <w:p w14:paraId="4EF68E72" w14:textId="77777777" w:rsidR="003B4114" w:rsidRPr="00F54457" w:rsidRDefault="003B4114" w:rsidP="003B4114">
      <w:pPr>
        <w:pStyle w:val="HeadingLevel2"/>
        <w:rPr>
          <w:rFonts w:ascii="Calibri" w:hAnsi="Calibri" w:cs="Calibri"/>
        </w:rPr>
      </w:pPr>
      <w:r w:rsidRPr="00F54457">
        <w:rPr>
          <w:rFonts w:ascii="Calibri" w:hAnsi="Calibri" w:cs="Calibri"/>
        </w:rPr>
        <w:t xml:space="preserve">Where an allegation is made against a member of </w:t>
      </w:r>
      <w:r w:rsidR="00073EB6" w:rsidRPr="00F54457">
        <w:rPr>
          <w:rFonts w:ascii="Calibri" w:hAnsi="Calibri" w:cs="Calibri"/>
        </w:rPr>
        <w:t xml:space="preserve">supply </w:t>
      </w:r>
      <w:r w:rsidRPr="00F54457">
        <w:rPr>
          <w:rFonts w:ascii="Calibri" w:hAnsi="Calibri" w:cs="Calibri"/>
        </w:rPr>
        <w:t>staff the outcome of the investigation will be shared with the supply agency and the LADO.</w:t>
      </w:r>
    </w:p>
    <w:p w14:paraId="63C38314" w14:textId="77777777" w:rsidR="00C11B30" w:rsidRPr="00F54457" w:rsidRDefault="001079F2" w:rsidP="00F35030">
      <w:pPr>
        <w:pStyle w:val="HeadingLevel1"/>
        <w:rPr>
          <w:rFonts w:ascii="Calibri" w:hAnsi="Calibri" w:cs="Calibri"/>
        </w:rPr>
      </w:pPr>
      <w:r w:rsidRPr="00F54457">
        <w:rPr>
          <w:rFonts w:ascii="Calibri" w:hAnsi="Calibri" w:cs="Calibri"/>
        </w:rPr>
        <w:t>Post incident review</w:t>
      </w:r>
    </w:p>
    <w:p w14:paraId="5E888409" w14:textId="77777777" w:rsidR="001079F2" w:rsidRPr="00F54457" w:rsidRDefault="001079F2" w:rsidP="00073EB6">
      <w:pPr>
        <w:pStyle w:val="HeadingLevel2"/>
        <w:rPr>
          <w:rFonts w:ascii="Calibri" w:hAnsi="Calibri" w:cs="Calibri"/>
        </w:rPr>
      </w:pPr>
      <w:r w:rsidRPr="00F54457">
        <w:rPr>
          <w:rFonts w:ascii="Calibri" w:hAnsi="Calibri" w:cs="Calibri"/>
        </w:rPr>
        <w:t xml:space="preserve">It is good safeguarding practice for schools </w:t>
      </w:r>
      <w:r w:rsidR="00073EB6" w:rsidRPr="00F54457">
        <w:rPr>
          <w:rFonts w:ascii="Calibri" w:hAnsi="Calibri" w:cs="Calibri"/>
        </w:rPr>
        <w:t xml:space="preserve">and academies </w:t>
      </w:r>
      <w:r w:rsidRPr="00F54457">
        <w:rPr>
          <w:rFonts w:ascii="Calibri" w:hAnsi="Calibri" w:cs="Calibri"/>
        </w:rPr>
        <w:t xml:space="preserve">to review incidents upon their conclusion so they can learn from them and continue to improve </w:t>
      </w:r>
      <w:r w:rsidR="00073EB6" w:rsidRPr="00F54457">
        <w:rPr>
          <w:rFonts w:ascii="Calibri" w:hAnsi="Calibri" w:cs="Calibri"/>
        </w:rPr>
        <w:t xml:space="preserve">standards of </w:t>
      </w:r>
      <w:r w:rsidRPr="00F54457">
        <w:rPr>
          <w:rFonts w:ascii="Calibri" w:hAnsi="Calibri" w:cs="Calibri"/>
        </w:rPr>
        <w:t>safeguarding.</w:t>
      </w:r>
      <w:r w:rsidR="00BA3291" w:rsidRPr="00F54457">
        <w:rPr>
          <w:rFonts w:ascii="Calibri" w:hAnsi="Calibri" w:cs="Calibri"/>
        </w:rPr>
        <w:t xml:space="preserve"> </w:t>
      </w:r>
      <w:r w:rsidRPr="00F54457">
        <w:rPr>
          <w:rFonts w:ascii="Calibri" w:hAnsi="Calibri" w:cs="Calibri"/>
        </w:rPr>
        <w:t xml:space="preserve">Where allegations are </w:t>
      </w:r>
      <w:r w:rsidRPr="00F54457">
        <w:rPr>
          <w:rFonts w:ascii="Calibri" w:hAnsi="Calibri" w:cs="Calibri"/>
        </w:rPr>
        <w:lastRenderedPageBreak/>
        <w:t>made against staff</w:t>
      </w:r>
      <w:r w:rsidR="008D79EC" w:rsidRPr="00F54457">
        <w:rPr>
          <w:rFonts w:ascii="Calibri" w:hAnsi="Calibri" w:cs="Calibri"/>
        </w:rPr>
        <w:t xml:space="preserve">, </w:t>
      </w:r>
      <w:r w:rsidR="00073EB6" w:rsidRPr="00F54457">
        <w:rPr>
          <w:rFonts w:ascii="Calibri" w:hAnsi="Calibri" w:cs="Calibri"/>
        </w:rPr>
        <w:t xml:space="preserve">supply </w:t>
      </w:r>
      <w:r w:rsidR="008D79EC" w:rsidRPr="00F54457">
        <w:rPr>
          <w:rFonts w:ascii="Calibri" w:hAnsi="Calibri" w:cs="Calibri"/>
        </w:rPr>
        <w:t>staff</w:t>
      </w:r>
      <w:r w:rsidR="00073EB6" w:rsidRPr="00F54457">
        <w:rPr>
          <w:rFonts w:ascii="Calibri" w:hAnsi="Calibri" w:cs="Calibri"/>
        </w:rPr>
        <w:t>, contractors</w:t>
      </w:r>
      <w:r w:rsidR="008D79EC" w:rsidRPr="00F54457">
        <w:rPr>
          <w:rFonts w:ascii="Calibri" w:hAnsi="Calibri" w:cs="Calibri"/>
        </w:rPr>
        <w:t xml:space="preserve"> </w:t>
      </w:r>
      <w:r w:rsidRPr="00F54457">
        <w:rPr>
          <w:rFonts w:ascii="Calibri" w:hAnsi="Calibri" w:cs="Calibri"/>
        </w:rPr>
        <w:t xml:space="preserve">or volunteers, the </w:t>
      </w:r>
      <w:r w:rsidR="00AB0068">
        <w:rPr>
          <w:rFonts w:ascii="Calibri" w:hAnsi="Calibri" w:cs="Calibri"/>
        </w:rPr>
        <w:t>school</w:t>
      </w:r>
      <w:r w:rsidRPr="00F54457">
        <w:rPr>
          <w:rFonts w:ascii="Calibri" w:hAnsi="Calibri" w:cs="Calibri"/>
        </w:rPr>
        <w:t xml:space="preserve"> may carry out a review at the conclusion of the case.</w:t>
      </w:r>
    </w:p>
    <w:p w14:paraId="363E2B15" w14:textId="77777777" w:rsidR="00C11B30" w:rsidRPr="00F54457" w:rsidRDefault="00BA3291" w:rsidP="00F35030">
      <w:pPr>
        <w:pStyle w:val="HeadingLevel1"/>
        <w:rPr>
          <w:rFonts w:ascii="Calibri" w:hAnsi="Calibri" w:cs="Calibri"/>
        </w:rPr>
      </w:pPr>
      <w:r w:rsidRPr="00F54457">
        <w:rPr>
          <w:rFonts w:ascii="Calibri" w:hAnsi="Calibri" w:cs="Calibri"/>
        </w:rPr>
        <w:t>Timescales</w:t>
      </w:r>
    </w:p>
    <w:p w14:paraId="0A0787FE" w14:textId="77777777" w:rsidR="00C11B30" w:rsidRPr="00F54457" w:rsidRDefault="00C11B30" w:rsidP="00073EB6">
      <w:pPr>
        <w:pStyle w:val="HeadingLevel2"/>
        <w:rPr>
          <w:rFonts w:ascii="Calibri" w:hAnsi="Calibri" w:cs="Calibri"/>
        </w:rPr>
      </w:pPr>
      <w:r w:rsidRPr="00F54457">
        <w:rPr>
          <w:rFonts w:ascii="Calibri" w:hAnsi="Calibri" w:cs="Calibri"/>
        </w:rPr>
        <w:t>Investigations into allegations against staff</w:t>
      </w:r>
      <w:r w:rsidR="008D79EC" w:rsidRPr="00F54457">
        <w:rPr>
          <w:rFonts w:ascii="Calibri" w:hAnsi="Calibri" w:cs="Calibri"/>
        </w:rPr>
        <w:t>,</w:t>
      </w:r>
      <w:r w:rsidR="008D79EC" w:rsidRPr="00F54457">
        <w:rPr>
          <w:rFonts w:ascii="Calibri" w:hAnsi="Calibri" w:cs="Calibri"/>
          <w:b/>
          <w:bCs/>
        </w:rPr>
        <w:t xml:space="preserve"> </w:t>
      </w:r>
      <w:r w:rsidR="008D79EC" w:rsidRPr="00F54457">
        <w:rPr>
          <w:rFonts w:ascii="Calibri" w:hAnsi="Calibri" w:cs="Calibri"/>
        </w:rPr>
        <w:t>including agency staff or volunteers</w:t>
      </w:r>
      <w:r w:rsidRPr="00F54457">
        <w:rPr>
          <w:rFonts w:ascii="Calibri" w:hAnsi="Calibri" w:cs="Calibri"/>
        </w:rPr>
        <w:t xml:space="preserve"> or volunteers will be concluded as quickly and efficiently as possible to ensure that any risks to the child or other children and stress to the individual is minimised as far as possible.</w:t>
      </w:r>
    </w:p>
    <w:p w14:paraId="5DF8DA10" w14:textId="77777777" w:rsidR="00C11B30" w:rsidRPr="00F54457" w:rsidRDefault="00C11B30" w:rsidP="00F35030">
      <w:pPr>
        <w:pStyle w:val="HeadingLevel1"/>
        <w:rPr>
          <w:rFonts w:ascii="Calibri" w:hAnsi="Calibri" w:cs="Calibri"/>
        </w:rPr>
      </w:pPr>
      <w:r w:rsidRPr="00F54457">
        <w:rPr>
          <w:rFonts w:ascii="Calibri" w:hAnsi="Calibri" w:cs="Calibri"/>
        </w:rPr>
        <w:t>Record keeping</w:t>
      </w:r>
    </w:p>
    <w:p w14:paraId="2ED279E5" w14:textId="77777777" w:rsidR="000A5D1E" w:rsidRPr="00FE56F3" w:rsidRDefault="00C11B30" w:rsidP="00846F71">
      <w:pPr>
        <w:pStyle w:val="HeadingLevel2"/>
        <w:rPr>
          <w:rFonts w:ascii="Calibri" w:hAnsi="Calibri" w:cs="Calibri"/>
        </w:rPr>
      </w:pPr>
      <w:r w:rsidRPr="00F54457">
        <w:rPr>
          <w:rFonts w:ascii="Calibri" w:hAnsi="Calibri" w:cs="Calibri"/>
          <w:noProof/>
          <w:lang w:eastAsia="en-GB"/>
        </w:rPr>
        <w:t>Allegations fo</w:t>
      </w:r>
      <w:r w:rsidRPr="00F54457">
        <w:rPr>
          <w:rStyle w:val="BodyTextChar"/>
          <w:rFonts w:ascii="Calibri" w:hAnsi="Calibri" w:cs="Calibri"/>
        </w:rPr>
        <w:t>un</w:t>
      </w:r>
      <w:r w:rsidRPr="00F54457">
        <w:rPr>
          <w:rFonts w:ascii="Calibri" w:hAnsi="Calibri" w:cs="Calibri"/>
          <w:noProof/>
          <w:lang w:eastAsia="en-GB"/>
        </w:rPr>
        <w:t xml:space="preserve">d to be </w:t>
      </w:r>
      <w:r w:rsidR="00E57A78" w:rsidRPr="00F54457">
        <w:rPr>
          <w:rFonts w:ascii="Calibri" w:hAnsi="Calibri" w:cs="Calibri"/>
          <w:noProof/>
          <w:lang w:eastAsia="en-GB"/>
        </w:rPr>
        <w:t xml:space="preserve">false or </w:t>
      </w:r>
      <w:r w:rsidRPr="00F54457">
        <w:rPr>
          <w:rFonts w:ascii="Calibri" w:hAnsi="Calibri" w:cs="Calibri"/>
          <w:noProof/>
          <w:lang w:eastAsia="en-GB"/>
        </w:rPr>
        <w:t>malicious will be removed from the employment record of the individual.</w:t>
      </w:r>
      <w:r w:rsidR="00BA3291" w:rsidRPr="00F54457">
        <w:rPr>
          <w:rFonts w:ascii="Calibri" w:hAnsi="Calibri" w:cs="Calibri"/>
          <w:noProof/>
          <w:lang w:eastAsia="en-GB"/>
        </w:rPr>
        <w:t xml:space="preserve"> </w:t>
      </w:r>
      <w:r w:rsidRPr="00F54457">
        <w:rPr>
          <w:rFonts w:ascii="Calibri" w:hAnsi="Calibri" w:cs="Calibri"/>
          <w:noProof/>
          <w:lang w:eastAsia="en-GB"/>
        </w:rPr>
        <w:t>For all other allegations, a clear and comprehensive summary of the allegation, how it was followed up and resolved</w:t>
      </w:r>
      <w:r w:rsidR="000A5D1E" w:rsidRPr="00F54457">
        <w:rPr>
          <w:rFonts w:ascii="Calibri" w:hAnsi="Calibri" w:cs="Calibri"/>
          <w:noProof/>
          <w:lang w:eastAsia="en-GB"/>
        </w:rPr>
        <w:t xml:space="preserve">, </w:t>
      </w:r>
      <w:r w:rsidRPr="00F54457">
        <w:rPr>
          <w:rFonts w:ascii="Calibri" w:hAnsi="Calibri" w:cs="Calibri"/>
          <w:noProof/>
          <w:lang w:eastAsia="en-GB"/>
        </w:rPr>
        <w:t>a note of actions taken and decisions reached</w:t>
      </w:r>
      <w:r w:rsidR="000A5D1E" w:rsidRPr="00F54457">
        <w:rPr>
          <w:rFonts w:ascii="Calibri" w:hAnsi="Calibri" w:cs="Calibri"/>
          <w:noProof/>
          <w:lang w:eastAsia="en-GB"/>
        </w:rPr>
        <w:t xml:space="preserve"> and a declaration on whether the information will be referred to in any future reference</w:t>
      </w:r>
      <w:r w:rsidRPr="00F54457">
        <w:rPr>
          <w:rFonts w:ascii="Calibri" w:hAnsi="Calibri" w:cs="Calibri"/>
          <w:noProof/>
          <w:lang w:eastAsia="en-GB"/>
        </w:rPr>
        <w:t xml:space="preserve"> will be retained on the employment file.</w:t>
      </w:r>
      <w:r w:rsidR="00BA3291" w:rsidRPr="00F54457">
        <w:rPr>
          <w:rFonts w:ascii="Calibri" w:hAnsi="Calibri" w:cs="Calibri"/>
          <w:noProof/>
          <w:lang w:eastAsia="en-GB"/>
        </w:rPr>
        <w:t xml:space="preserve"> </w:t>
      </w:r>
      <w:r w:rsidRPr="00F54457">
        <w:rPr>
          <w:rFonts w:ascii="Calibri" w:hAnsi="Calibri" w:cs="Calibri"/>
          <w:noProof/>
          <w:lang w:eastAsia="en-GB"/>
        </w:rPr>
        <w:t xml:space="preserve">A copy will also be provided to </w:t>
      </w:r>
      <w:r w:rsidRPr="00FE56F3">
        <w:rPr>
          <w:rFonts w:ascii="Calibri" w:hAnsi="Calibri" w:cs="Calibri"/>
          <w:noProof/>
          <w:lang w:eastAsia="en-GB"/>
        </w:rPr>
        <w:t xml:space="preserve">the individual. </w:t>
      </w:r>
      <w:bookmarkStart w:id="1" w:name="_Hlk79698134"/>
    </w:p>
    <w:p w14:paraId="5B9B171D" w14:textId="77777777" w:rsidR="000A5D1E" w:rsidRPr="00F54457" w:rsidRDefault="000A5D1E" w:rsidP="00846F71">
      <w:pPr>
        <w:pStyle w:val="HeadingLevel2"/>
        <w:rPr>
          <w:rFonts w:ascii="Calibri" w:hAnsi="Calibri" w:cs="Calibri"/>
        </w:rPr>
      </w:pPr>
      <w:r w:rsidRPr="00FE56F3">
        <w:rPr>
          <w:rFonts w:ascii="Calibri" w:hAnsi="Calibri" w:cs="Calibri"/>
        </w:rPr>
        <w:t xml:space="preserve">The record will be kept, including for people who leave the </w:t>
      </w:r>
      <w:r w:rsidR="00AB0068" w:rsidRPr="00FE56F3">
        <w:rPr>
          <w:rFonts w:ascii="Calibri" w:hAnsi="Calibri" w:cs="Calibri"/>
        </w:rPr>
        <w:t>school</w:t>
      </w:r>
      <w:r w:rsidRPr="00FE56F3">
        <w:rPr>
          <w:rFonts w:ascii="Calibri" w:hAnsi="Calibri" w:cs="Calibri"/>
        </w:rPr>
        <w:t>, at least</w:t>
      </w:r>
      <w:r w:rsidRPr="00F54457">
        <w:rPr>
          <w:rFonts w:ascii="Calibri" w:hAnsi="Calibri" w:cs="Calibri"/>
        </w:rPr>
        <w:t xml:space="preserve"> until the person reaches normal pension age or for 10 years if that will be longer, from the date of the allegation. </w:t>
      </w:r>
    </w:p>
    <w:bookmarkEnd w:id="1"/>
    <w:p w14:paraId="67D293F7" w14:textId="77777777" w:rsidR="001079F2" w:rsidRPr="00F54457" w:rsidRDefault="001079F2" w:rsidP="000A5D1E">
      <w:pPr>
        <w:pStyle w:val="HeadingLevel2"/>
        <w:rPr>
          <w:rFonts w:ascii="Calibri" w:hAnsi="Calibri" w:cs="Calibri"/>
        </w:rPr>
      </w:pPr>
      <w:r w:rsidRPr="00F54457">
        <w:rPr>
          <w:rFonts w:ascii="Calibri" w:hAnsi="Calibri" w:cs="Calibri"/>
        </w:rPr>
        <w:t>Details of any allegation made by a pupil will be kept in the confidential section of their record.</w:t>
      </w:r>
    </w:p>
    <w:p w14:paraId="1483622B" w14:textId="77777777" w:rsidR="001079F2" w:rsidRPr="00F54457" w:rsidRDefault="001079F2" w:rsidP="00F35030">
      <w:pPr>
        <w:pStyle w:val="HeadingLevel1"/>
        <w:rPr>
          <w:rFonts w:ascii="Calibri" w:hAnsi="Calibri" w:cs="Calibri"/>
        </w:rPr>
      </w:pPr>
      <w:r w:rsidRPr="00F54457">
        <w:rPr>
          <w:rFonts w:ascii="Calibri" w:hAnsi="Calibri" w:cs="Calibri"/>
        </w:rPr>
        <w:t>Confidentiality</w:t>
      </w:r>
    </w:p>
    <w:p w14:paraId="0F59D3A1" w14:textId="77777777" w:rsidR="00806505" w:rsidRPr="00F54457" w:rsidRDefault="001079F2" w:rsidP="00EA75BA">
      <w:pPr>
        <w:pStyle w:val="HeadingLevel2"/>
        <w:rPr>
          <w:rFonts w:ascii="Calibri" w:hAnsi="Calibri" w:cs="Calibri"/>
        </w:rPr>
      </w:pPr>
      <w:r w:rsidRPr="00F54457">
        <w:rPr>
          <w:rFonts w:ascii="Calibri" w:hAnsi="Calibri" w:cs="Calibri"/>
        </w:rPr>
        <w:t xml:space="preserve">The </w:t>
      </w:r>
      <w:r w:rsidR="00AB0068">
        <w:rPr>
          <w:rFonts w:ascii="Calibri" w:hAnsi="Calibri" w:cs="Calibri"/>
        </w:rPr>
        <w:t>school</w:t>
      </w:r>
      <w:r w:rsidRPr="00F54457">
        <w:rPr>
          <w:rFonts w:ascii="Calibri" w:hAnsi="Calibri" w:cs="Calibri"/>
        </w:rPr>
        <w:t xml:space="preserve"> will make every effort to </w:t>
      </w:r>
      <w:r w:rsidR="00806505" w:rsidRPr="00F54457">
        <w:rPr>
          <w:rFonts w:ascii="Calibri" w:hAnsi="Calibri" w:cs="Calibri"/>
        </w:rPr>
        <w:t xml:space="preserve">maintain confidentiality and </w:t>
      </w:r>
      <w:r w:rsidRPr="00F54457">
        <w:rPr>
          <w:rFonts w:ascii="Calibri" w:hAnsi="Calibri" w:cs="Calibri"/>
        </w:rPr>
        <w:t>guard</w:t>
      </w:r>
      <w:r w:rsidR="00806505" w:rsidRPr="00F54457">
        <w:rPr>
          <w:rFonts w:ascii="Calibri" w:hAnsi="Calibri" w:cs="Calibri"/>
        </w:rPr>
        <w:t xml:space="preserve"> against unwanted publicity whilst an allegation is being investigated.</w:t>
      </w:r>
      <w:r w:rsidR="00BA3291" w:rsidRPr="00F54457">
        <w:rPr>
          <w:rFonts w:ascii="Calibri" w:hAnsi="Calibri" w:cs="Calibri"/>
        </w:rPr>
        <w:t xml:space="preserve"> </w:t>
      </w:r>
    </w:p>
    <w:p w14:paraId="04189053" w14:textId="77777777" w:rsidR="001079F2" w:rsidRPr="00F54457" w:rsidRDefault="001079F2" w:rsidP="00EA75BA">
      <w:pPr>
        <w:pStyle w:val="HeadingLevel2"/>
        <w:rPr>
          <w:rFonts w:ascii="Calibri" w:hAnsi="Calibri" w:cs="Calibri"/>
        </w:rPr>
      </w:pPr>
      <w:r w:rsidRPr="00F54457">
        <w:rPr>
          <w:rFonts w:ascii="Calibri" w:hAnsi="Calibri" w:cs="Calibri"/>
        </w:rPr>
        <w:t>The Education Act 2002 introduced reporting restrictions preventing the publication of any material that may lead to the identification of a teacher in a school who has been accused by, or on behalf of, a pupil from the same school. This applies to parents and carers as well as the press.</w:t>
      </w:r>
    </w:p>
    <w:p w14:paraId="3D65628B" w14:textId="77777777" w:rsidR="00073EB6" w:rsidRPr="00F54457" w:rsidRDefault="00073EB6" w:rsidP="002867C7">
      <w:pPr>
        <w:pStyle w:val="HeadingLevel1"/>
        <w:rPr>
          <w:rFonts w:ascii="Calibri" w:hAnsi="Calibri" w:cs="Calibri"/>
        </w:rPr>
      </w:pPr>
      <w:r w:rsidRPr="00F54457">
        <w:rPr>
          <w:rFonts w:ascii="Calibri" w:hAnsi="Calibri" w:cs="Calibri"/>
        </w:rPr>
        <w:t xml:space="preserve">Non recent allegations </w:t>
      </w:r>
    </w:p>
    <w:p w14:paraId="758256A5" w14:textId="77777777" w:rsidR="00073EB6" w:rsidRPr="00F54457" w:rsidRDefault="00073EB6" w:rsidP="00073EB6">
      <w:pPr>
        <w:pStyle w:val="HeadingLevel2"/>
        <w:rPr>
          <w:rFonts w:ascii="Calibri" w:hAnsi="Calibri" w:cs="Calibri"/>
        </w:rPr>
      </w:pPr>
      <w:r w:rsidRPr="00F54457">
        <w:rPr>
          <w:rFonts w:ascii="Calibri" w:hAnsi="Calibri" w:cs="Calibri"/>
        </w:rPr>
        <w:t xml:space="preserve">Where an adult makes an allegation to </w:t>
      </w:r>
      <w:r w:rsidR="00AB0068">
        <w:rPr>
          <w:rFonts w:ascii="Calibri" w:hAnsi="Calibri" w:cs="Calibri"/>
        </w:rPr>
        <w:t>school</w:t>
      </w:r>
      <w:r w:rsidR="004F2346" w:rsidRPr="00F54457">
        <w:rPr>
          <w:rFonts w:ascii="Calibri" w:hAnsi="Calibri" w:cs="Calibri"/>
        </w:rPr>
        <w:t>/Academy Trust</w:t>
      </w:r>
      <w:r w:rsidR="00890034" w:rsidRPr="00F54457">
        <w:rPr>
          <w:rFonts w:ascii="Calibri" w:hAnsi="Calibri" w:cs="Calibri"/>
        </w:rPr>
        <w:t xml:space="preserve"> </w:t>
      </w:r>
      <w:r w:rsidRPr="00F54457">
        <w:rPr>
          <w:rFonts w:ascii="Calibri" w:hAnsi="Calibri" w:cs="Calibri"/>
        </w:rPr>
        <w:t xml:space="preserve">that they were abused as a child, that adult will be advised to report the allegation to the police. </w:t>
      </w:r>
    </w:p>
    <w:p w14:paraId="2442E437" w14:textId="77777777" w:rsidR="00073EB6" w:rsidRPr="00F54457" w:rsidRDefault="00073EB6" w:rsidP="002867C7">
      <w:pPr>
        <w:pStyle w:val="HeadingLevel2"/>
        <w:rPr>
          <w:rFonts w:ascii="Calibri" w:hAnsi="Calibri" w:cs="Calibri"/>
        </w:rPr>
      </w:pPr>
      <w:r w:rsidRPr="00F54457">
        <w:rPr>
          <w:rFonts w:ascii="Calibri" w:hAnsi="Calibri" w:cs="Calibri"/>
        </w:rPr>
        <w:t>Non recent allegations made by a child will be reported to the LADO in line with the local authority’s procedures for dealing with non-recent allegations.</w:t>
      </w:r>
    </w:p>
    <w:p w14:paraId="3539D797" w14:textId="77777777" w:rsidR="00073EB6" w:rsidRPr="00F54457" w:rsidRDefault="00073EB6" w:rsidP="005567C6">
      <w:pPr>
        <w:pStyle w:val="HeadingLevel1"/>
        <w:rPr>
          <w:rFonts w:ascii="Calibri" w:hAnsi="Calibri" w:cs="Calibri"/>
        </w:rPr>
      </w:pPr>
      <w:r w:rsidRPr="00F54457">
        <w:rPr>
          <w:rFonts w:ascii="Calibri" w:hAnsi="Calibri" w:cs="Calibri"/>
        </w:rPr>
        <w:t>Part Two: Managing low level concerns</w:t>
      </w:r>
    </w:p>
    <w:p w14:paraId="07108BE2" w14:textId="1CCECF9F" w:rsidR="000226C3" w:rsidRPr="00F54457" w:rsidRDefault="002867C7" w:rsidP="002867C7">
      <w:pPr>
        <w:pStyle w:val="HeadingLevel2"/>
        <w:rPr>
          <w:rFonts w:ascii="Calibri" w:hAnsi="Calibri" w:cs="Calibri"/>
          <w:bCs/>
        </w:rPr>
      </w:pPr>
      <w:r w:rsidRPr="00F54457">
        <w:rPr>
          <w:rFonts w:ascii="Calibri" w:hAnsi="Calibri" w:cs="Calibri"/>
        </w:rPr>
        <w:t xml:space="preserve">This part of the policy will be followed when dealing with low level concerns raised in relation to </w:t>
      </w:r>
      <w:r w:rsidR="000A1A74">
        <w:rPr>
          <w:rFonts w:ascii="Calibri" w:hAnsi="Calibri" w:cs="Calibri"/>
        </w:rPr>
        <w:t>employees</w:t>
      </w:r>
      <w:r w:rsidRPr="00F54457">
        <w:rPr>
          <w:rFonts w:ascii="Calibri" w:hAnsi="Calibri" w:cs="Calibri"/>
        </w:rPr>
        <w:t xml:space="preserve">, </w:t>
      </w:r>
      <w:r w:rsidR="000A1A74">
        <w:rPr>
          <w:rFonts w:ascii="Calibri" w:hAnsi="Calibri" w:cs="Calibri"/>
        </w:rPr>
        <w:t>or</w:t>
      </w:r>
      <w:r w:rsidR="000A1A74" w:rsidRPr="00F54457">
        <w:rPr>
          <w:rFonts w:ascii="Calibri" w:hAnsi="Calibri" w:cs="Calibri"/>
        </w:rPr>
        <w:t xml:space="preserve"> </w:t>
      </w:r>
      <w:r w:rsidRPr="00F54457">
        <w:rPr>
          <w:rFonts w:ascii="Calibri" w:hAnsi="Calibri" w:cs="Calibri"/>
        </w:rPr>
        <w:t xml:space="preserve">supply staff, contractors or volunteers and may be adapted to each case as required. It will be used alongside the </w:t>
      </w:r>
      <w:r w:rsidR="00334486">
        <w:rPr>
          <w:rFonts w:ascii="Calibri" w:hAnsi="Calibri" w:cs="Calibri"/>
        </w:rPr>
        <w:t xml:space="preserve">school’s </w:t>
      </w:r>
      <w:r w:rsidR="00334486" w:rsidRPr="00FE56F3">
        <w:rPr>
          <w:rFonts w:ascii="Calibri" w:hAnsi="Calibri" w:cs="Calibri"/>
        </w:rPr>
        <w:t xml:space="preserve">Child Protection and Safeguarding </w:t>
      </w:r>
      <w:r w:rsidR="00AB0068" w:rsidRPr="00FE56F3">
        <w:rPr>
          <w:rFonts w:ascii="Calibri" w:hAnsi="Calibri" w:cs="Calibri"/>
        </w:rPr>
        <w:t>Policy, C</w:t>
      </w:r>
      <w:r w:rsidRPr="00FE56F3">
        <w:rPr>
          <w:rFonts w:ascii="Calibri" w:hAnsi="Calibri" w:cs="Calibri"/>
        </w:rPr>
        <w:t xml:space="preserve">omplaints </w:t>
      </w:r>
      <w:r w:rsidR="00AB0068" w:rsidRPr="00FE56F3">
        <w:rPr>
          <w:rFonts w:ascii="Calibri" w:hAnsi="Calibri" w:cs="Calibri"/>
        </w:rPr>
        <w:t>P</w:t>
      </w:r>
      <w:r w:rsidRPr="00FE56F3">
        <w:rPr>
          <w:rFonts w:ascii="Calibri" w:hAnsi="Calibri" w:cs="Calibri"/>
        </w:rPr>
        <w:t xml:space="preserve">rocedure, </w:t>
      </w:r>
      <w:r w:rsidR="00AB0068" w:rsidRPr="00FE56F3">
        <w:rPr>
          <w:rFonts w:ascii="Calibri" w:hAnsi="Calibri" w:cs="Calibri"/>
        </w:rPr>
        <w:t>S</w:t>
      </w:r>
      <w:r w:rsidR="00E45240" w:rsidRPr="00FE56F3">
        <w:rPr>
          <w:rFonts w:ascii="Calibri" w:hAnsi="Calibri" w:cs="Calibri"/>
        </w:rPr>
        <w:t xml:space="preserve">taff </w:t>
      </w:r>
      <w:r w:rsidR="00AB0068" w:rsidRPr="00FE56F3">
        <w:rPr>
          <w:rFonts w:ascii="Calibri" w:hAnsi="Calibri" w:cs="Calibri"/>
        </w:rPr>
        <w:t>C</w:t>
      </w:r>
      <w:r w:rsidRPr="00FE56F3">
        <w:rPr>
          <w:rFonts w:ascii="Calibri" w:hAnsi="Calibri" w:cs="Calibri"/>
        </w:rPr>
        <w:t xml:space="preserve">ode of </w:t>
      </w:r>
      <w:r w:rsidR="00AB0068" w:rsidRPr="00FE56F3">
        <w:rPr>
          <w:rFonts w:ascii="Calibri" w:hAnsi="Calibri" w:cs="Calibri"/>
        </w:rPr>
        <w:t>C</w:t>
      </w:r>
      <w:r w:rsidRPr="00FE56F3">
        <w:rPr>
          <w:rFonts w:ascii="Calibri" w:hAnsi="Calibri" w:cs="Calibri"/>
        </w:rPr>
        <w:t xml:space="preserve">onduct and </w:t>
      </w:r>
      <w:r w:rsidR="00AB0068" w:rsidRPr="00FE56F3">
        <w:rPr>
          <w:rFonts w:ascii="Calibri" w:hAnsi="Calibri" w:cs="Calibri"/>
        </w:rPr>
        <w:t>D</w:t>
      </w:r>
      <w:r w:rsidRPr="00FE56F3">
        <w:rPr>
          <w:rFonts w:ascii="Calibri" w:hAnsi="Calibri" w:cs="Calibri"/>
        </w:rPr>
        <w:t xml:space="preserve">isciplinary </w:t>
      </w:r>
      <w:r w:rsidR="00AB0068" w:rsidRPr="00FE56F3">
        <w:rPr>
          <w:rFonts w:ascii="Calibri" w:hAnsi="Calibri" w:cs="Calibri"/>
        </w:rPr>
        <w:t>P</w:t>
      </w:r>
      <w:r w:rsidRPr="00FE56F3">
        <w:rPr>
          <w:rFonts w:ascii="Calibri" w:hAnsi="Calibri" w:cs="Calibri"/>
        </w:rPr>
        <w:t>rocedure</w:t>
      </w:r>
      <w:r w:rsidR="00FE56F3" w:rsidRPr="00FE56F3">
        <w:rPr>
          <w:rFonts w:ascii="Calibri" w:hAnsi="Calibri" w:cs="Calibri"/>
        </w:rPr>
        <w:t xml:space="preserve"> </w:t>
      </w:r>
      <w:r w:rsidR="00FE56F3">
        <w:rPr>
          <w:rFonts w:ascii="Calibri" w:hAnsi="Calibri" w:cs="Calibri"/>
          <w:highlight w:val="yellow"/>
        </w:rPr>
        <w:t>– [insert links to policies here</w:t>
      </w:r>
      <w:r w:rsidR="00FE56F3" w:rsidRPr="00FE56F3">
        <w:rPr>
          <w:rFonts w:ascii="Calibri" w:hAnsi="Calibri" w:cs="Calibri"/>
          <w:highlight w:val="yellow"/>
        </w:rPr>
        <w:t>]</w:t>
      </w:r>
      <w:r w:rsidRPr="00FE56F3">
        <w:rPr>
          <w:rFonts w:ascii="Calibri" w:hAnsi="Calibri" w:cs="Calibri"/>
          <w:highlight w:val="yellow"/>
        </w:rPr>
        <w:t>.</w:t>
      </w:r>
    </w:p>
    <w:p w14:paraId="20D31048" w14:textId="77777777" w:rsidR="000226C3" w:rsidRPr="00F54457" w:rsidRDefault="00E45240" w:rsidP="002867C7">
      <w:pPr>
        <w:pStyle w:val="HeadingLevel2"/>
        <w:rPr>
          <w:rFonts w:ascii="Calibri" w:hAnsi="Calibri" w:cs="Calibri"/>
          <w:bCs/>
        </w:rPr>
      </w:pPr>
      <w:r w:rsidRPr="00F54457">
        <w:rPr>
          <w:rFonts w:ascii="Calibri" w:hAnsi="Calibri" w:cs="Calibri"/>
        </w:rPr>
        <w:t xml:space="preserve">The </w:t>
      </w:r>
      <w:r w:rsidR="00AB0068">
        <w:rPr>
          <w:rFonts w:ascii="Calibri" w:hAnsi="Calibri" w:cs="Calibri"/>
        </w:rPr>
        <w:t>school</w:t>
      </w:r>
      <w:r w:rsidR="004F2346" w:rsidRPr="00F54457">
        <w:rPr>
          <w:rFonts w:ascii="Calibri" w:hAnsi="Calibri" w:cs="Calibri"/>
        </w:rPr>
        <w:t>/Academy Trust</w:t>
      </w:r>
      <w:r w:rsidRPr="00F54457">
        <w:rPr>
          <w:rFonts w:ascii="Calibri" w:hAnsi="Calibri" w:cs="Calibri"/>
        </w:rPr>
        <w:t xml:space="preserve"> </w:t>
      </w:r>
      <w:r w:rsidR="002867C7" w:rsidRPr="00F54457">
        <w:rPr>
          <w:rFonts w:ascii="Calibri" w:hAnsi="Calibri" w:cs="Calibri"/>
        </w:rPr>
        <w:t>promotes a</w:t>
      </w:r>
      <w:r w:rsidR="000226C3" w:rsidRPr="00F54457">
        <w:rPr>
          <w:rFonts w:ascii="Calibri" w:hAnsi="Calibri" w:cs="Calibri"/>
        </w:rPr>
        <w:t xml:space="preserve"> </w:t>
      </w:r>
      <w:r w:rsidR="002867C7" w:rsidRPr="00F54457">
        <w:rPr>
          <w:rFonts w:ascii="Calibri" w:hAnsi="Calibri" w:cs="Calibri"/>
        </w:rPr>
        <w:t xml:space="preserve">culture in which all concerns about all adults working in or on behalf of the </w:t>
      </w:r>
      <w:r w:rsidR="00AB0068">
        <w:rPr>
          <w:rFonts w:ascii="Calibri" w:hAnsi="Calibri" w:cs="Calibri"/>
        </w:rPr>
        <w:t>school</w:t>
      </w:r>
      <w:r w:rsidR="004F2346" w:rsidRPr="00F54457">
        <w:rPr>
          <w:rFonts w:ascii="Calibri" w:hAnsi="Calibri" w:cs="Calibri"/>
        </w:rPr>
        <w:t>/Academy Trust</w:t>
      </w:r>
      <w:r w:rsidR="005270BB">
        <w:rPr>
          <w:rFonts w:ascii="Calibri" w:hAnsi="Calibri" w:cs="Calibri"/>
        </w:rPr>
        <w:t xml:space="preserve"> </w:t>
      </w:r>
      <w:r w:rsidR="002867C7" w:rsidRPr="00F54457">
        <w:rPr>
          <w:rFonts w:ascii="Calibri" w:hAnsi="Calibri" w:cs="Calibri"/>
        </w:rPr>
        <w:t xml:space="preserve">(including supply teachers, </w:t>
      </w:r>
      <w:r w:rsidR="000226C3" w:rsidRPr="00F54457">
        <w:rPr>
          <w:rFonts w:ascii="Calibri" w:hAnsi="Calibri" w:cs="Calibri"/>
        </w:rPr>
        <w:t>contractors and v</w:t>
      </w:r>
      <w:r w:rsidR="002867C7" w:rsidRPr="00F54457">
        <w:rPr>
          <w:rFonts w:ascii="Calibri" w:hAnsi="Calibri" w:cs="Calibri"/>
        </w:rPr>
        <w:t xml:space="preserve">olunteers) are </w:t>
      </w:r>
      <w:r w:rsidR="000226C3" w:rsidRPr="00F54457">
        <w:rPr>
          <w:rFonts w:ascii="Calibri" w:hAnsi="Calibri" w:cs="Calibri"/>
        </w:rPr>
        <w:t>addressed a</w:t>
      </w:r>
      <w:r w:rsidR="002867C7" w:rsidRPr="00F54457">
        <w:rPr>
          <w:rFonts w:ascii="Calibri" w:hAnsi="Calibri" w:cs="Calibri"/>
        </w:rPr>
        <w:t>ppropriately.</w:t>
      </w:r>
    </w:p>
    <w:p w14:paraId="5C244FF4" w14:textId="77777777" w:rsidR="000226C3" w:rsidRPr="00F54457" w:rsidRDefault="002867C7" w:rsidP="000226C3">
      <w:pPr>
        <w:pStyle w:val="HeadingLevel2"/>
        <w:rPr>
          <w:rFonts w:ascii="Calibri" w:hAnsi="Calibri" w:cs="Calibri"/>
          <w:bCs/>
        </w:rPr>
      </w:pPr>
      <w:r w:rsidRPr="00F54457">
        <w:rPr>
          <w:rFonts w:ascii="Calibri" w:hAnsi="Calibri" w:cs="Calibri"/>
        </w:rPr>
        <w:t xml:space="preserve">This policy is designed to: </w:t>
      </w:r>
    </w:p>
    <w:p w14:paraId="781C2D83" w14:textId="77777777" w:rsidR="000226C3" w:rsidRPr="00F54457" w:rsidRDefault="002867C7" w:rsidP="000226C3">
      <w:pPr>
        <w:pStyle w:val="HeadingLevel3"/>
        <w:rPr>
          <w:rFonts w:ascii="Calibri" w:hAnsi="Calibri" w:cs="Calibri"/>
          <w:bCs/>
        </w:rPr>
      </w:pPr>
      <w:r w:rsidRPr="00F54457">
        <w:rPr>
          <w:rFonts w:ascii="Calibri" w:hAnsi="Calibri" w:cs="Calibri"/>
        </w:rPr>
        <w:lastRenderedPageBreak/>
        <w:t xml:space="preserve">promote and </w:t>
      </w:r>
      <w:r w:rsidR="000226C3" w:rsidRPr="00F54457">
        <w:rPr>
          <w:rFonts w:ascii="Calibri" w:hAnsi="Calibri" w:cs="Calibri"/>
        </w:rPr>
        <w:t>support</w:t>
      </w:r>
      <w:r w:rsidRPr="00F54457">
        <w:rPr>
          <w:rFonts w:ascii="Calibri" w:hAnsi="Calibri" w:cs="Calibri"/>
        </w:rPr>
        <w:t xml:space="preserve"> a culture of openness</w:t>
      </w:r>
      <w:r w:rsidR="000226C3" w:rsidRPr="00F54457">
        <w:rPr>
          <w:rFonts w:ascii="Calibri" w:hAnsi="Calibri" w:cs="Calibri"/>
        </w:rPr>
        <w:t xml:space="preserve"> and </w:t>
      </w:r>
      <w:r w:rsidRPr="00F54457">
        <w:rPr>
          <w:rFonts w:ascii="Calibri" w:hAnsi="Calibri" w:cs="Calibri"/>
        </w:rPr>
        <w:t xml:space="preserve">trust where staff are clear about the behaviours expected of themselves and their colleagues </w:t>
      </w:r>
    </w:p>
    <w:p w14:paraId="6C0AEDAD" w14:textId="77777777" w:rsidR="000226C3" w:rsidRPr="00F54457" w:rsidRDefault="002867C7" w:rsidP="000226C3">
      <w:pPr>
        <w:pStyle w:val="HeadingLevel3"/>
        <w:rPr>
          <w:rFonts w:ascii="Calibri" w:hAnsi="Calibri" w:cs="Calibri"/>
          <w:bCs/>
        </w:rPr>
      </w:pPr>
      <w:r w:rsidRPr="00F54457">
        <w:rPr>
          <w:rFonts w:ascii="Calibri" w:hAnsi="Calibri" w:cs="Calibri"/>
        </w:rPr>
        <w:t xml:space="preserve">ensure staff </w:t>
      </w:r>
      <w:r w:rsidR="000226C3" w:rsidRPr="00F54457">
        <w:rPr>
          <w:rFonts w:ascii="Calibri" w:hAnsi="Calibri" w:cs="Calibri"/>
        </w:rPr>
        <w:t>are</w:t>
      </w:r>
      <w:r w:rsidRPr="00F54457">
        <w:rPr>
          <w:rFonts w:ascii="Calibri" w:hAnsi="Calibri" w:cs="Calibri"/>
        </w:rPr>
        <w:t xml:space="preserve"> comfortable to raise low-level concerns; and </w:t>
      </w:r>
    </w:p>
    <w:p w14:paraId="7A4D060C" w14:textId="77777777" w:rsidR="002867C7" w:rsidRPr="00F54457" w:rsidRDefault="002867C7" w:rsidP="00090531">
      <w:pPr>
        <w:pStyle w:val="HeadingLevel3"/>
        <w:rPr>
          <w:rFonts w:ascii="Calibri" w:hAnsi="Calibri" w:cs="Calibri"/>
          <w:bCs/>
        </w:rPr>
      </w:pPr>
      <w:r w:rsidRPr="00F54457">
        <w:rPr>
          <w:rFonts w:ascii="Calibri" w:hAnsi="Calibri" w:cs="Calibri"/>
        </w:rPr>
        <w:t>provide for efficient and proportionate handling of those concerns</w:t>
      </w:r>
    </w:p>
    <w:p w14:paraId="77EDF277" w14:textId="77777777" w:rsidR="002867C7" w:rsidRPr="00F54457" w:rsidRDefault="002867C7" w:rsidP="00090531">
      <w:pPr>
        <w:pStyle w:val="HeadingLevel1"/>
        <w:rPr>
          <w:rFonts w:ascii="Calibri" w:hAnsi="Calibri" w:cs="Calibri"/>
        </w:rPr>
      </w:pPr>
      <w:r w:rsidRPr="00F54457">
        <w:rPr>
          <w:rFonts w:ascii="Calibri" w:hAnsi="Calibri" w:cs="Calibri"/>
        </w:rPr>
        <w:t>Recognising low level concerns</w:t>
      </w:r>
    </w:p>
    <w:p w14:paraId="7E7BC606" w14:textId="44FFD211" w:rsidR="000226C3" w:rsidRPr="00F54457" w:rsidRDefault="575277CF" w:rsidP="000226C3">
      <w:pPr>
        <w:pStyle w:val="HeadingLevel2"/>
        <w:rPr>
          <w:rFonts w:ascii="Calibri" w:hAnsi="Calibri" w:cs="Calibri"/>
        </w:rPr>
      </w:pPr>
      <w:r w:rsidRPr="575277CF">
        <w:rPr>
          <w:rFonts w:ascii="Calibri" w:hAnsi="Calibri" w:cs="Calibri"/>
        </w:rPr>
        <w:t>This policy will be used to manage ‘low-level’ concerns, defined in Part 4 of Keeping Children Safe in Education 202</w:t>
      </w:r>
      <w:r w:rsidR="00FD01FE">
        <w:rPr>
          <w:rFonts w:ascii="Calibri" w:hAnsi="Calibri" w:cs="Calibri"/>
        </w:rPr>
        <w:t>4</w:t>
      </w:r>
      <w:r w:rsidRPr="575277CF">
        <w:rPr>
          <w:rFonts w:ascii="Calibri" w:hAnsi="Calibri" w:cs="Calibri"/>
        </w:rPr>
        <w:t xml:space="preserve"> as any concern – no matter how small, and even if no more than causing a sense of unease or a ‘nagging doubt’ - that an adult working in or on behalf of the school may have acted in a way that:</w:t>
      </w:r>
    </w:p>
    <w:p w14:paraId="6D68CBB0" w14:textId="77777777" w:rsidR="000226C3" w:rsidRPr="00F54457" w:rsidRDefault="002867C7" w:rsidP="000226C3">
      <w:pPr>
        <w:pStyle w:val="HeadingLevel3"/>
        <w:rPr>
          <w:rFonts w:ascii="Calibri" w:hAnsi="Calibri" w:cs="Calibri"/>
        </w:rPr>
      </w:pPr>
      <w:r w:rsidRPr="00F54457">
        <w:rPr>
          <w:rFonts w:ascii="Calibri" w:hAnsi="Calibri" w:cs="Calibri"/>
        </w:rPr>
        <w:t>is inconsistent with the staff code of conduct, including inappropriate conduct outside of work; and</w:t>
      </w:r>
    </w:p>
    <w:p w14:paraId="3E682B0E" w14:textId="5A0389CB" w:rsidR="003A5C38" w:rsidRDefault="002867C7" w:rsidP="003A5C38">
      <w:pPr>
        <w:pStyle w:val="HeadingLevel3"/>
        <w:rPr>
          <w:rFonts w:ascii="Calibri" w:hAnsi="Calibri" w:cs="Calibri"/>
        </w:rPr>
      </w:pPr>
      <w:r w:rsidRPr="00F54457">
        <w:rPr>
          <w:rFonts w:ascii="Calibri" w:hAnsi="Calibri" w:cs="Calibri"/>
        </w:rPr>
        <w:t>does not meet the allegations threshold or is otherwise not considered serious enough to consider a referral to the Local Authority Designated Officer (LADO).</w:t>
      </w:r>
    </w:p>
    <w:p w14:paraId="54CA118D" w14:textId="3A86958B" w:rsidR="003A5C38" w:rsidRPr="00E300BC" w:rsidRDefault="00E76951" w:rsidP="00C27A9A">
      <w:pPr>
        <w:pStyle w:val="BodyText3"/>
        <w:ind w:left="0"/>
        <w:rPr>
          <w:rFonts w:asciiTheme="minorHAnsi" w:hAnsiTheme="minorHAnsi" w:cstheme="minorHAnsi"/>
          <w:sz w:val="20"/>
          <w:szCs w:val="20"/>
        </w:rPr>
      </w:pPr>
      <w:r w:rsidRPr="00E300BC">
        <w:rPr>
          <w:rFonts w:asciiTheme="minorHAnsi" w:hAnsiTheme="minorHAnsi" w:cstheme="minorHAnsi"/>
          <w:sz w:val="20"/>
          <w:szCs w:val="20"/>
        </w:rPr>
        <w:t>Low level concerns can arise in several ways from various sources, for example</w:t>
      </w:r>
      <w:r w:rsidR="00615E00" w:rsidRPr="00E300BC">
        <w:rPr>
          <w:rFonts w:asciiTheme="minorHAnsi" w:hAnsiTheme="minorHAnsi" w:cstheme="minorHAnsi"/>
          <w:sz w:val="20"/>
          <w:szCs w:val="20"/>
        </w:rPr>
        <w:t xml:space="preserve"> through suspicion, complaint or disclosure.</w:t>
      </w:r>
    </w:p>
    <w:p w14:paraId="09288C74" w14:textId="77777777" w:rsidR="000226C3" w:rsidRPr="00F54457" w:rsidRDefault="002867C7" w:rsidP="000226C3">
      <w:pPr>
        <w:pStyle w:val="HeadingLevel2"/>
        <w:rPr>
          <w:rFonts w:ascii="Calibri" w:hAnsi="Calibri" w:cs="Calibri"/>
        </w:rPr>
      </w:pPr>
      <w:r w:rsidRPr="00F54457">
        <w:rPr>
          <w:rFonts w:ascii="Calibri" w:hAnsi="Calibri" w:cs="Calibri"/>
        </w:rPr>
        <w:t xml:space="preserve">Examples of such behaviour could include, but is not limited to: </w:t>
      </w:r>
    </w:p>
    <w:p w14:paraId="73A0E3C0" w14:textId="77777777" w:rsidR="000226C3" w:rsidRPr="00F54457" w:rsidRDefault="002867C7" w:rsidP="000226C3">
      <w:pPr>
        <w:pStyle w:val="HeadingLevel3"/>
        <w:rPr>
          <w:rFonts w:ascii="Calibri" w:hAnsi="Calibri" w:cs="Calibri"/>
        </w:rPr>
      </w:pPr>
      <w:r w:rsidRPr="00F54457">
        <w:rPr>
          <w:rFonts w:ascii="Calibri" w:hAnsi="Calibri" w:cs="Calibri"/>
        </w:rPr>
        <w:t xml:space="preserve">being over friendly with </w:t>
      </w:r>
      <w:proofErr w:type="gramStart"/>
      <w:r w:rsidRPr="00F54457">
        <w:rPr>
          <w:rFonts w:ascii="Calibri" w:hAnsi="Calibri" w:cs="Calibri"/>
        </w:rPr>
        <w:t>children</w:t>
      </w:r>
      <w:r w:rsidR="000226C3" w:rsidRPr="00F54457">
        <w:rPr>
          <w:rFonts w:ascii="Calibri" w:hAnsi="Calibri" w:cs="Calibri"/>
        </w:rPr>
        <w:t>;</w:t>
      </w:r>
      <w:proofErr w:type="gramEnd"/>
    </w:p>
    <w:p w14:paraId="7E4E43FE" w14:textId="77777777" w:rsidR="000226C3" w:rsidRPr="00F54457" w:rsidRDefault="002867C7" w:rsidP="000226C3">
      <w:pPr>
        <w:pStyle w:val="HeadingLevel3"/>
        <w:rPr>
          <w:rFonts w:ascii="Calibri" w:hAnsi="Calibri" w:cs="Calibri"/>
        </w:rPr>
      </w:pPr>
      <w:r w:rsidRPr="00F54457">
        <w:rPr>
          <w:rFonts w:ascii="Calibri" w:hAnsi="Calibri" w:cs="Calibri"/>
        </w:rPr>
        <w:t xml:space="preserve">having </w:t>
      </w:r>
      <w:proofErr w:type="gramStart"/>
      <w:r w:rsidRPr="00F54457">
        <w:rPr>
          <w:rFonts w:ascii="Calibri" w:hAnsi="Calibri" w:cs="Calibri"/>
        </w:rPr>
        <w:t>favourites;</w:t>
      </w:r>
      <w:proofErr w:type="gramEnd"/>
      <w:r w:rsidRPr="00F54457">
        <w:rPr>
          <w:rFonts w:ascii="Calibri" w:hAnsi="Calibri" w:cs="Calibri"/>
        </w:rPr>
        <w:t xml:space="preserve"> </w:t>
      </w:r>
    </w:p>
    <w:p w14:paraId="1B93623C" w14:textId="77777777" w:rsidR="000226C3" w:rsidRPr="00F54457" w:rsidRDefault="002867C7" w:rsidP="000226C3">
      <w:pPr>
        <w:pStyle w:val="HeadingLevel3"/>
        <w:rPr>
          <w:rFonts w:ascii="Calibri" w:hAnsi="Calibri" w:cs="Calibri"/>
        </w:rPr>
      </w:pPr>
      <w:r w:rsidRPr="00F54457">
        <w:rPr>
          <w:rFonts w:ascii="Calibri" w:hAnsi="Calibri" w:cs="Calibri"/>
        </w:rPr>
        <w:t xml:space="preserve">taking photographs of children on their mobile </w:t>
      </w:r>
      <w:proofErr w:type="gramStart"/>
      <w:r w:rsidRPr="00F54457">
        <w:rPr>
          <w:rFonts w:ascii="Calibri" w:hAnsi="Calibri" w:cs="Calibri"/>
        </w:rPr>
        <w:t>phone;</w:t>
      </w:r>
      <w:proofErr w:type="gramEnd"/>
      <w:r w:rsidRPr="00F54457">
        <w:rPr>
          <w:rFonts w:ascii="Calibri" w:hAnsi="Calibri" w:cs="Calibri"/>
        </w:rPr>
        <w:t xml:space="preserve"> </w:t>
      </w:r>
    </w:p>
    <w:p w14:paraId="002C4E20" w14:textId="77777777" w:rsidR="000226C3" w:rsidRPr="00F54457" w:rsidRDefault="002867C7" w:rsidP="000226C3">
      <w:pPr>
        <w:pStyle w:val="HeadingLevel3"/>
        <w:rPr>
          <w:rFonts w:ascii="Calibri" w:hAnsi="Calibri" w:cs="Calibri"/>
        </w:rPr>
      </w:pPr>
      <w:r w:rsidRPr="00F54457">
        <w:rPr>
          <w:rFonts w:ascii="Calibri" w:hAnsi="Calibri" w:cs="Calibri"/>
        </w:rPr>
        <w:t xml:space="preserve">engaging with a child on a one-to-one basis in a secluded area or behind a closed door; or </w:t>
      </w:r>
    </w:p>
    <w:p w14:paraId="3EBDC930" w14:textId="5112B905" w:rsidR="002867C7" w:rsidRPr="00F54457" w:rsidRDefault="002867C7" w:rsidP="00090531">
      <w:pPr>
        <w:pStyle w:val="HeadingLevel3"/>
        <w:rPr>
          <w:rFonts w:ascii="Calibri" w:hAnsi="Calibri" w:cs="Calibri"/>
        </w:rPr>
      </w:pPr>
      <w:r w:rsidRPr="00F54457">
        <w:rPr>
          <w:rFonts w:ascii="Calibri" w:hAnsi="Calibri" w:cs="Calibri"/>
        </w:rPr>
        <w:t>using inappropriate</w:t>
      </w:r>
      <w:r w:rsidR="00B85ED8">
        <w:rPr>
          <w:rFonts w:ascii="Calibri" w:hAnsi="Calibri" w:cs="Calibri"/>
        </w:rPr>
        <w:t xml:space="preserve"> </w:t>
      </w:r>
      <w:r w:rsidR="00300FD1">
        <w:rPr>
          <w:rFonts w:ascii="Calibri" w:hAnsi="Calibri" w:cs="Calibri"/>
        </w:rPr>
        <w:t>humiliating</w:t>
      </w:r>
      <w:r w:rsidRPr="00F54457">
        <w:rPr>
          <w:rFonts w:ascii="Calibri" w:hAnsi="Calibri" w:cs="Calibri"/>
        </w:rPr>
        <w:t>, intimidating or offensive language.</w:t>
      </w:r>
    </w:p>
    <w:p w14:paraId="11DC0CAF" w14:textId="77777777" w:rsidR="002867C7" w:rsidRPr="00D7691B" w:rsidRDefault="000226C3" w:rsidP="00090531">
      <w:pPr>
        <w:pStyle w:val="HeadingLevel1"/>
        <w:rPr>
          <w:rFonts w:ascii="Calibri" w:hAnsi="Calibri" w:cs="Calibri"/>
        </w:rPr>
      </w:pPr>
      <w:r w:rsidRPr="00D7691B">
        <w:rPr>
          <w:rFonts w:ascii="Calibri" w:hAnsi="Calibri" w:cs="Calibri"/>
        </w:rPr>
        <w:t>S</w:t>
      </w:r>
      <w:r w:rsidR="002867C7" w:rsidRPr="00D7691B">
        <w:rPr>
          <w:rFonts w:ascii="Calibri" w:hAnsi="Calibri" w:cs="Calibri"/>
        </w:rPr>
        <w:t>haring low level concerns</w:t>
      </w:r>
    </w:p>
    <w:p w14:paraId="41DF5A0F" w14:textId="6F1758FF" w:rsidR="002867C7" w:rsidRPr="00D7691B" w:rsidRDefault="002867C7" w:rsidP="00090531">
      <w:pPr>
        <w:pStyle w:val="HeadingLevel2"/>
        <w:rPr>
          <w:rFonts w:ascii="Calibri" w:hAnsi="Calibri" w:cs="Calibri"/>
        </w:rPr>
      </w:pPr>
      <w:r w:rsidRPr="00D7691B">
        <w:rPr>
          <w:rFonts w:ascii="Calibri" w:hAnsi="Calibri" w:cs="Calibri"/>
        </w:rPr>
        <w:t>For our culture of openness</w:t>
      </w:r>
      <w:r w:rsidR="00D37215" w:rsidRPr="00D7691B">
        <w:rPr>
          <w:rFonts w:ascii="Calibri" w:hAnsi="Calibri" w:cs="Calibri"/>
        </w:rPr>
        <w:t xml:space="preserve"> and </w:t>
      </w:r>
      <w:r w:rsidRPr="00D7691B">
        <w:rPr>
          <w:rFonts w:ascii="Calibri" w:hAnsi="Calibri" w:cs="Calibri"/>
        </w:rPr>
        <w:t xml:space="preserve">trust to prevail, all </w:t>
      </w:r>
      <w:r w:rsidR="004F57D4">
        <w:rPr>
          <w:rFonts w:ascii="Calibri" w:hAnsi="Calibri" w:cs="Calibri"/>
        </w:rPr>
        <w:t>employees and supply staff</w:t>
      </w:r>
      <w:r w:rsidR="004F57D4" w:rsidRPr="00D7691B">
        <w:rPr>
          <w:rFonts w:ascii="Calibri" w:hAnsi="Calibri" w:cs="Calibri"/>
        </w:rPr>
        <w:t xml:space="preserve"> </w:t>
      </w:r>
      <w:r w:rsidRPr="00D7691B">
        <w:rPr>
          <w:rFonts w:ascii="Calibri" w:hAnsi="Calibri" w:cs="Calibri"/>
        </w:rPr>
        <w:t xml:space="preserve">should share any </w:t>
      </w:r>
      <w:proofErr w:type="gramStart"/>
      <w:r w:rsidRPr="00D7691B">
        <w:rPr>
          <w:rFonts w:ascii="Calibri" w:hAnsi="Calibri" w:cs="Calibri"/>
        </w:rPr>
        <w:t>low level</w:t>
      </w:r>
      <w:proofErr w:type="gramEnd"/>
      <w:r w:rsidRPr="00D7691B">
        <w:rPr>
          <w:rFonts w:ascii="Calibri" w:hAnsi="Calibri" w:cs="Calibri"/>
        </w:rPr>
        <w:t xml:space="preserve"> concerns they have. Serious Case Reviews and Safeguarding Practice Reviews have often evidenced how </w:t>
      </w:r>
      <w:proofErr w:type="gramStart"/>
      <w:r w:rsidRPr="00D7691B">
        <w:rPr>
          <w:rFonts w:ascii="Calibri" w:hAnsi="Calibri" w:cs="Calibri"/>
        </w:rPr>
        <w:t>low level</w:t>
      </w:r>
      <w:proofErr w:type="gramEnd"/>
      <w:r w:rsidRPr="00D7691B">
        <w:rPr>
          <w:rFonts w:ascii="Calibri" w:hAnsi="Calibri" w:cs="Calibri"/>
        </w:rPr>
        <w:t xml:space="preserve"> concerns felt and/or expressed by </w:t>
      </w:r>
      <w:r w:rsidR="004F57D4">
        <w:rPr>
          <w:rFonts w:ascii="Calibri" w:hAnsi="Calibri" w:cs="Calibri"/>
        </w:rPr>
        <w:t>employees</w:t>
      </w:r>
      <w:r w:rsidR="004F57D4" w:rsidRPr="00D7691B">
        <w:rPr>
          <w:rFonts w:ascii="Calibri" w:hAnsi="Calibri" w:cs="Calibri"/>
        </w:rPr>
        <w:t xml:space="preserve"> </w:t>
      </w:r>
      <w:r w:rsidRPr="00D7691B">
        <w:rPr>
          <w:rFonts w:ascii="Calibri" w:hAnsi="Calibri" w:cs="Calibri"/>
        </w:rPr>
        <w:t xml:space="preserve">relating to individuals who were later found to have sexually abused children at a school were not recorded.  When they are not recorded, they cannot be reviewed or studied for patterns of behaviour.  </w:t>
      </w:r>
    </w:p>
    <w:p w14:paraId="308ECC0A" w14:textId="6DBE2745" w:rsidR="002867C7" w:rsidRPr="00D7691B" w:rsidRDefault="002867C7" w:rsidP="00090531">
      <w:pPr>
        <w:pStyle w:val="HeadingLevel2"/>
        <w:rPr>
          <w:rFonts w:ascii="Calibri" w:hAnsi="Calibri" w:cs="Calibri"/>
        </w:rPr>
      </w:pPr>
      <w:r w:rsidRPr="00D7691B">
        <w:rPr>
          <w:rFonts w:ascii="Calibri" w:hAnsi="Calibri" w:cs="Calibri"/>
        </w:rPr>
        <w:t xml:space="preserve">To minimise and hopefully eradicate the risk of those opportunities being missed, it is critical that </w:t>
      </w:r>
      <w:r w:rsidR="005D6139">
        <w:rPr>
          <w:rFonts w:ascii="Calibri" w:hAnsi="Calibri" w:cs="Calibri"/>
        </w:rPr>
        <w:t>employees and supply staff</w:t>
      </w:r>
      <w:r w:rsidR="005D6139" w:rsidRPr="00D7691B">
        <w:rPr>
          <w:rFonts w:ascii="Calibri" w:hAnsi="Calibri" w:cs="Calibri"/>
        </w:rPr>
        <w:t xml:space="preserve"> </w:t>
      </w:r>
      <w:r w:rsidRPr="00D7691B">
        <w:rPr>
          <w:rFonts w:ascii="Calibri" w:hAnsi="Calibri" w:cs="Calibri"/>
        </w:rPr>
        <w:t>understand their role in identifying and reporting low level concerns.</w:t>
      </w:r>
    </w:p>
    <w:p w14:paraId="71366642" w14:textId="32F56CFD" w:rsidR="00D37215" w:rsidRPr="00D7691B" w:rsidRDefault="005D6139" w:rsidP="00D37215">
      <w:pPr>
        <w:pStyle w:val="HeadingLevel2"/>
        <w:rPr>
          <w:rFonts w:ascii="Calibri" w:hAnsi="Calibri" w:cs="Calibri"/>
        </w:rPr>
      </w:pPr>
      <w:r>
        <w:rPr>
          <w:rFonts w:ascii="Calibri" w:hAnsi="Calibri" w:cs="Calibri"/>
        </w:rPr>
        <w:t>Everyone is</w:t>
      </w:r>
      <w:r w:rsidR="002867C7" w:rsidRPr="00D7691B">
        <w:rPr>
          <w:rFonts w:ascii="Calibri" w:hAnsi="Calibri" w:cs="Calibri"/>
        </w:rPr>
        <w:t xml:space="preserve"> encouraged to </w:t>
      </w:r>
      <w:r w:rsidR="00D37215" w:rsidRPr="00D7691B">
        <w:rPr>
          <w:rFonts w:ascii="Calibri" w:hAnsi="Calibri" w:cs="Calibri"/>
        </w:rPr>
        <w:t xml:space="preserve">immediately </w:t>
      </w:r>
      <w:r w:rsidR="002867C7" w:rsidRPr="00D7691B">
        <w:rPr>
          <w:rFonts w:ascii="Calibri" w:hAnsi="Calibri" w:cs="Calibri"/>
        </w:rPr>
        <w:t xml:space="preserve">report low level safeguarding concerns </w:t>
      </w:r>
      <w:r w:rsidR="00D37215" w:rsidRPr="00D7691B">
        <w:rPr>
          <w:rFonts w:ascii="Calibri" w:hAnsi="Calibri" w:cs="Calibri"/>
        </w:rPr>
        <w:t xml:space="preserve">as defined in this policy </w:t>
      </w:r>
      <w:r w:rsidR="002867C7" w:rsidRPr="00D7691B">
        <w:rPr>
          <w:rFonts w:ascii="Calibri" w:hAnsi="Calibri" w:cs="Calibri"/>
        </w:rPr>
        <w:t xml:space="preserve">so that the identified behaviours can be investigated and managed appropriately. </w:t>
      </w:r>
    </w:p>
    <w:p w14:paraId="4EFDEEE2" w14:textId="4E252CF9" w:rsidR="00D37215" w:rsidRPr="00D7691B" w:rsidRDefault="002867C7" w:rsidP="002867C7">
      <w:pPr>
        <w:pStyle w:val="HeadingLevel2"/>
        <w:rPr>
          <w:rFonts w:ascii="Calibri" w:hAnsi="Calibri" w:cs="Calibri"/>
        </w:rPr>
      </w:pPr>
      <w:r w:rsidRPr="00D7691B">
        <w:rPr>
          <w:rFonts w:ascii="Calibri" w:hAnsi="Calibri" w:cs="Calibri"/>
        </w:rPr>
        <w:t xml:space="preserve">All low level concerns in relation to </w:t>
      </w:r>
      <w:r w:rsidR="005D6139">
        <w:rPr>
          <w:rFonts w:ascii="Calibri" w:hAnsi="Calibri" w:cs="Calibri"/>
        </w:rPr>
        <w:t>employees</w:t>
      </w:r>
      <w:r w:rsidRPr="00D7691B">
        <w:rPr>
          <w:rFonts w:ascii="Calibri" w:hAnsi="Calibri" w:cs="Calibri"/>
        </w:rPr>
        <w:t xml:space="preserve">, supply staff, contractors </w:t>
      </w:r>
      <w:r w:rsidR="00D37215" w:rsidRPr="00D7691B">
        <w:rPr>
          <w:rFonts w:ascii="Calibri" w:hAnsi="Calibri" w:cs="Calibri"/>
        </w:rPr>
        <w:t>or</w:t>
      </w:r>
      <w:r w:rsidRPr="00D7691B">
        <w:rPr>
          <w:rFonts w:ascii="Calibri" w:hAnsi="Calibri" w:cs="Calibri"/>
        </w:rPr>
        <w:t xml:space="preserve"> volunteers should be reported immediately to the </w:t>
      </w:r>
      <w:r w:rsidR="00D37215" w:rsidRPr="00D7691B">
        <w:rPr>
          <w:rFonts w:ascii="Calibri" w:hAnsi="Calibri" w:cs="Calibri"/>
        </w:rPr>
        <w:t>Head Teacher</w:t>
      </w:r>
      <w:r w:rsidRPr="00D7691B">
        <w:rPr>
          <w:rFonts w:ascii="Calibri" w:hAnsi="Calibri" w:cs="Calibri"/>
        </w:rPr>
        <w:t xml:space="preserve">. Concerns about the </w:t>
      </w:r>
      <w:r w:rsidR="005D6139">
        <w:rPr>
          <w:rFonts w:ascii="Calibri" w:hAnsi="Calibri" w:cs="Calibri"/>
        </w:rPr>
        <w:t>H</w:t>
      </w:r>
      <w:r w:rsidR="005D6139" w:rsidRPr="00D7691B">
        <w:rPr>
          <w:rFonts w:ascii="Calibri" w:hAnsi="Calibri" w:cs="Calibri"/>
        </w:rPr>
        <w:t>ead</w:t>
      </w:r>
      <w:r w:rsidR="005D6139">
        <w:rPr>
          <w:rFonts w:ascii="Calibri" w:hAnsi="Calibri" w:cs="Calibri"/>
        </w:rPr>
        <w:t xml:space="preserve"> T</w:t>
      </w:r>
      <w:r w:rsidR="005D6139" w:rsidRPr="00D7691B">
        <w:rPr>
          <w:rFonts w:ascii="Calibri" w:hAnsi="Calibri" w:cs="Calibri"/>
        </w:rPr>
        <w:t xml:space="preserve">eacher </w:t>
      </w:r>
      <w:r w:rsidRPr="00D7691B">
        <w:rPr>
          <w:rFonts w:ascii="Calibri" w:hAnsi="Calibri" w:cs="Calibri"/>
        </w:rPr>
        <w:t xml:space="preserve">should be reported to the </w:t>
      </w:r>
      <w:r w:rsidR="00E45240" w:rsidRPr="00D7691B">
        <w:rPr>
          <w:rFonts w:ascii="Calibri" w:hAnsi="Calibri" w:cs="Calibri"/>
        </w:rPr>
        <w:t>Chair of Governors.</w:t>
      </w:r>
    </w:p>
    <w:p w14:paraId="7EC22625" w14:textId="06DEFF08" w:rsidR="002867C7" w:rsidRPr="00D7691B" w:rsidRDefault="00D37215" w:rsidP="00090531">
      <w:pPr>
        <w:pStyle w:val="HeadingLevel2"/>
        <w:rPr>
          <w:rFonts w:ascii="Calibri" w:hAnsi="Calibri" w:cs="Calibri"/>
        </w:rPr>
      </w:pPr>
      <w:r w:rsidRPr="00D7691B">
        <w:rPr>
          <w:rFonts w:ascii="Calibri" w:hAnsi="Calibri" w:cs="Calibri"/>
        </w:rPr>
        <w:t>T</w:t>
      </w:r>
      <w:r w:rsidR="002867C7" w:rsidRPr="00D7691B">
        <w:rPr>
          <w:rFonts w:ascii="Calibri" w:hAnsi="Calibri" w:cs="Calibri"/>
        </w:rPr>
        <w:t xml:space="preserve">he procedure for reporting low level concerns is </w:t>
      </w:r>
      <w:r w:rsidRPr="00D7691B">
        <w:rPr>
          <w:rFonts w:ascii="Calibri" w:hAnsi="Calibri" w:cs="Calibri"/>
        </w:rPr>
        <w:t xml:space="preserve">consistent with </w:t>
      </w:r>
      <w:r w:rsidR="002867C7" w:rsidRPr="00D7691B">
        <w:rPr>
          <w:rFonts w:ascii="Calibri" w:hAnsi="Calibri" w:cs="Calibri"/>
        </w:rPr>
        <w:t xml:space="preserve">that for reporting allegations of abuse as set out in part one of this policy.  </w:t>
      </w:r>
      <w:r w:rsidR="00EE2FB5">
        <w:rPr>
          <w:rFonts w:ascii="Calibri" w:hAnsi="Calibri" w:cs="Calibri"/>
        </w:rPr>
        <w:t>Employees and supply staff</w:t>
      </w:r>
      <w:r w:rsidR="00EE2FB5" w:rsidRPr="00D7691B">
        <w:rPr>
          <w:rFonts w:ascii="Calibri" w:hAnsi="Calibri" w:cs="Calibri"/>
        </w:rPr>
        <w:t xml:space="preserve"> </w:t>
      </w:r>
      <w:r w:rsidR="002867C7" w:rsidRPr="00D7691B">
        <w:rPr>
          <w:rFonts w:ascii="Calibri" w:hAnsi="Calibri" w:cs="Calibri"/>
        </w:rPr>
        <w:t xml:space="preserve">do not need to </w:t>
      </w:r>
      <w:r w:rsidRPr="00D7691B">
        <w:rPr>
          <w:rFonts w:ascii="Calibri" w:hAnsi="Calibri" w:cs="Calibri"/>
        </w:rPr>
        <w:t>determine wheth</w:t>
      </w:r>
      <w:r w:rsidR="002867C7" w:rsidRPr="00D7691B">
        <w:rPr>
          <w:rFonts w:ascii="Calibri" w:hAnsi="Calibri" w:cs="Calibri"/>
        </w:rPr>
        <w:t xml:space="preserve">er </w:t>
      </w:r>
      <w:r w:rsidR="002867C7" w:rsidRPr="00D7691B">
        <w:rPr>
          <w:rFonts w:ascii="Calibri" w:hAnsi="Calibri" w:cs="Calibri"/>
        </w:rPr>
        <w:lastRenderedPageBreak/>
        <w:t xml:space="preserve">their concern meets the threshold set out in part one of this policy or is a </w:t>
      </w:r>
      <w:proofErr w:type="gramStart"/>
      <w:r w:rsidR="002867C7" w:rsidRPr="00D7691B">
        <w:rPr>
          <w:rFonts w:ascii="Calibri" w:hAnsi="Calibri" w:cs="Calibri"/>
        </w:rPr>
        <w:t>low level</w:t>
      </w:r>
      <w:proofErr w:type="gramEnd"/>
      <w:r w:rsidR="002867C7" w:rsidRPr="00D7691B">
        <w:rPr>
          <w:rFonts w:ascii="Calibri" w:hAnsi="Calibri" w:cs="Calibri"/>
        </w:rPr>
        <w:t xml:space="preserve"> concern. The </w:t>
      </w:r>
      <w:r w:rsidR="00E45240" w:rsidRPr="00D7691B">
        <w:rPr>
          <w:rFonts w:ascii="Calibri" w:hAnsi="Calibri" w:cs="Calibri"/>
        </w:rPr>
        <w:t xml:space="preserve">Head Teacher/Chair of Governors </w:t>
      </w:r>
      <w:r w:rsidR="002867C7" w:rsidRPr="00D7691B">
        <w:rPr>
          <w:rFonts w:ascii="Calibri" w:hAnsi="Calibri" w:cs="Calibri"/>
        </w:rPr>
        <w:t xml:space="preserve">(as appropriate) will make this determination once </w:t>
      </w:r>
      <w:r w:rsidR="00EE2FB5">
        <w:rPr>
          <w:rFonts w:ascii="Calibri" w:hAnsi="Calibri" w:cs="Calibri"/>
        </w:rPr>
        <w:t>the issue has been</w:t>
      </w:r>
      <w:r w:rsidR="002867C7" w:rsidRPr="00D7691B">
        <w:rPr>
          <w:rFonts w:ascii="Calibri" w:hAnsi="Calibri" w:cs="Calibri"/>
        </w:rPr>
        <w:t xml:space="preserve"> </w:t>
      </w:r>
      <w:proofErr w:type="gramStart"/>
      <w:r w:rsidR="002867C7" w:rsidRPr="00D7691B">
        <w:rPr>
          <w:rFonts w:ascii="Calibri" w:hAnsi="Calibri" w:cs="Calibri"/>
        </w:rPr>
        <w:t>reporte</w:t>
      </w:r>
      <w:r w:rsidR="00EE2FB5">
        <w:rPr>
          <w:rFonts w:ascii="Calibri" w:hAnsi="Calibri" w:cs="Calibri"/>
        </w:rPr>
        <w:t>d.</w:t>
      </w:r>
      <w:r w:rsidR="002867C7" w:rsidRPr="00D7691B">
        <w:rPr>
          <w:rFonts w:ascii="Calibri" w:hAnsi="Calibri" w:cs="Calibri"/>
        </w:rPr>
        <w:t>.</w:t>
      </w:r>
      <w:proofErr w:type="gramEnd"/>
    </w:p>
    <w:p w14:paraId="793E55AB" w14:textId="77777777" w:rsidR="002867C7" w:rsidRPr="00F54457" w:rsidRDefault="002867C7" w:rsidP="00090531">
      <w:pPr>
        <w:pStyle w:val="HeadingLevel1"/>
        <w:rPr>
          <w:rFonts w:ascii="Calibri" w:hAnsi="Calibri" w:cs="Calibri"/>
        </w:rPr>
      </w:pPr>
      <w:r w:rsidRPr="00F54457">
        <w:rPr>
          <w:rFonts w:ascii="Calibri" w:hAnsi="Calibri" w:cs="Calibri"/>
        </w:rPr>
        <w:t xml:space="preserve">Responding to low-level concerns </w:t>
      </w:r>
    </w:p>
    <w:p w14:paraId="6769879E" w14:textId="77777777" w:rsidR="00090531" w:rsidRPr="00D7691B" w:rsidRDefault="00D37215" w:rsidP="00090531">
      <w:pPr>
        <w:pStyle w:val="HeadingLevel2"/>
        <w:rPr>
          <w:rFonts w:ascii="Calibri" w:hAnsi="Calibri" w:cs="Calibri"/>
          <w:szCs w:val="20"/>
        </w:rPr>
      </w:pPr>
      <w:r w:rsidRPr="00D7691B">
        <w:rPr>
          <w:rFonts w:ascii="Calibri" w:hAnsi="Calibri" w:cs="Calibri"/>
        </w:rPr>
        <w:t xml:space="preserve">The </w:t>
      </w:r>
      <w:r w:rsidR="00E45240" w:rsidRPr="00D7691B">
        <w:rPr>
          <w:rFonts w:ascii="Calibri" w:hAnsi="Calibri" w:cs="Calibri"/>
        </w:rPr>
        <w:t xml:space="preserve">Head Teacher/Chair of Governors </w:t>
      </w:r>
      <w:r w:rsidRPr="00D7691B">
        <w:rPr>
          <w:rFonts w:ascii="Calibri" w:hAnsi="Calibri" w:cs="Calibri"/>
        </w:rPr>
        <w:t>(</w:t>
      </w:r>
      <w:r w:rsidR="002867C7" w:rsidRPr="00D7691B">
        <w:rPr>
          <w:rFonts w:ascii="Calibri" w:hAnsi="Calibri" w:cs="Calibri"/>
        </w:rPr>
        <w:t xml:space="preserve">as appropriate) will review the concern to confirm that it is not a more serious issue that should be dealt with under part one of this policy. An issue reported as a </w:t>
      </w:r>
      <w:proofErr w:type="gramStart"/>
      <w:r w:rsidR="002867C7" w:rsidRPr="00D7691B">
        <w:rPr>
          <w:rFonts w:ascii="Calibri" w:hAnsi="Calibri" w:cs="Calibri"/>
        </w:rPr>
        <w:t>low level</w:t>
      </w:r>
      <w:proofErr w:type="gramEnd"/>
      <w:r w:rsidR="002867C7" w:rsidRPr="00D7691B">
        <w:rPr>
          <w:rFonts w:ascii="Calibri" w:hAnsi="Calibri" w:cs="Calibri"/>
        </w:rPr>
        <w:t xml:space="preserve"> concern would be dealt under part one of this policy where it meets the threshold set out in part one or there is a pattern of low level concerns expressed about the individual or </w:t>
      </w:r>
      <w:r w:rsidRPr="00D7691B">
        <w:rPr>
          <w:rFonts w:ascii="Calibri" w:hAnsi="Calibri" w:cs="Calibri"/>
        </w:rPr>
        <w:t xml:space="preserve">wider </w:t>
      </w:r>
      <w:r w:rsidR="002867C7" w:rsidRPr="00D7691B">
        <w:rPr>
          <w:rFonts w:ascii="Calibri" w:hAnsi="Calibri" w:cs="Calibri"/>
        </w:rPr>
        <w:t xml:space="preserve">staff practices generally. </w:t>
      </w:r>
      <w:r w:rsidR="002867C7" w:rsidRPr="00D7691B">
        <w:rPr>
          <w:rFonts w:ascii="Calibri" w:hAnsi="Calibri" w:cs="Calibri"/>
          <w:szCs w:val="20"/>
        </w:rPr>
        <w:t xml:space="preserve">If necessary, </w:t>
      </w:r>
      <w:r w:rsidRPr="00D7691B">
        <w:rPr>
          <w:rFonts w:ascii="Calibri" w:hAnsi="Calibri" w:cs="Calibri"/>
        </w:rPr>
        <w:t xml:space="preserve">the </w:t>
      </w:r>
      <w:r w:rsidR="00E45240" w:rsidRPr="00D7691B">
        <w:rPr>
          <w:rFonts w:ascii="Calibri" w:hAnsi="Calibri" w:cs="Calibri"/>
        </w:rPr>
        <w:t>Head Teacher/Chair of Governors</w:t>
      </w:r>
      <w:r w:rsidRPr="00D7691B">
        <w:rPr>
          <w:rFonts w:ascii="Calibri" w:hAnsi="Calibri" w:cs="Calibri"/>
        </w:rPr>
        <w:t xml:space="preserve"> </w:t>
      </w:r>
      <w:r w:rsidR="002867C7" w:rsidRPr="00D7691B">
        <w:rPr>
          <w:rFonts w:ascii="Calibri" w:hAnsi="Calibri" w:cs="Calibri"/>
          <w:szCs w:val="20"/>
        </w:rPr>
        <w:t>(as appropriate) will discuss the concern with the LADO to determine whether it should be dealt with under part one of this policy.</w:t>
      </w:r>
    </w:p>
    <w:p w14:paraId="56849409" w14:textId="77777777" w:rsidR="00090531" w:rsidRPr="00D7691B" w:rsidRDefault="00090531" w:rsidP="00090531">
      <w:pPr>
        <w:pStyle w:val="HeadingLevel2"/>
        <w:rPr>
          <w:rFonts w:ascii="Calibri" w:hAnsi="Calibri" w:cs="Calibri"/>
          <w:szCs w:val="20"/>
        </w:rPr>
      </w:pPr>
      <w:r w:rsidRPr="00D7691B">
        <w:rPr>
          <w:rFonts w:ascii="Calibri" w:hAnsi="Calibri" w:cs="Calibri"/>
        </w:rPr>
        <w:t xml:space="preserve">The </w:t>
      </w:r>
      <w:r w:rsidR="00E45240" w:rsidRPr="00D7691B">
        <w:rPr>
          <w:rFonts w:ascii="Calibri" w:hAnsi="Calibri" w:cs="Calibri"/>
        </w:rPr>
        <w:t xml:space="preserve">Head Teacher/Chair of Governors </w:t>
      </w:r>
      <w:r w:rsidR="002867C7" w:rsidRPr="00D7691B">
        <w:rPr>
          <w:rFonts w:ascii="Calibri" w:hAnsi="Calibri" w:cs="Calibri"/>
        </w:rPr>
        <w:t xml:space="preserve">(as appropriate) will discuss the concern with the individual who raised it and will investigate it as appropriate. </w:t>
      </w:r>
    </w:p>
    <w:p w14:paraId="372FFCBB" w14:textId="77777777" w:rsidR="00090531" w:rsidRPr="00D7691B" w:rsidRDefault="002867C7" w:rsidP="002867C7">
      <w:pPr>
        <w:pStyle w:val="HeadingLevel2"/>
        <w:rPr>
          <w:rFonts w:ascii="Calibri" w:hAnsi="Calibri" w:cs="Calibri"/>
          <w:szCs w:val="20"/>
        </w:rPr>
      </w:pPr>
      <w:r w:rsidRPr="00D7691B">
        <w:rPr>
          <w:rFonts w:ascii="Calibri" w:hAnsi="Calibri" w:cs="Calibri"/>
        </w:rPr>
        <w:t xml:space="preserve">Most low-level concerns are likely to be minor and </w:t>
      </w:r>
      <w:r w:rsidR="00090531" w:rsidRPr="00D7691B">
        <w:rPr>
          <w:rFonts w:ascii="Calibri" w:hAnsi="Calibri" w:cs="Calibri"/>
        </w:rPr>
        <w:t>can</w:t>
      </w:r>
      <w:r w:rsidRPr="00D7691B">
        <w:rPr>
          <w:rFonts w:ascii="Calibri" w:hAnsi="Calibri" w:cs="Calibri"/>
        </w:rPr>
        <w:t xml:space="preserve"> be dealt with by means of management support or additional training. Where necessary, action may be taken in accordance with the </w:t>
      </w:r>
      <w:r w:rsidR="004F2346" w:rsidRPr="00D7691B">
        <w:rPr>
          <w:rFonts w:ascii="Calibri" w:hAnsi="Calibri" w:cs="Calibri"/>
        </w:rPr>
        <w:t>Academy Trust</w:t>
      </w:r>
      <w:r w:rsidR="00E45240" w:rsidRPr="00D7691B">
        <w:rPr>
          <w:rFonts w:ascii="Calibri" w:hAnsi="Calibri" w:cs="Calibri"/>
        </w:rPr>
        <w:t xml:space="preserve"> staff </w:t>
      </w:r>
      <w:r w:rsidR="00090531" w:rsidRPr="00D7691B">
        <w:rPr>
          <w:rFonts w:ascii="Calibri" w:hAnsi="Calibri" w:cs="Calibri"/>
        </w:rPr>
        <w:t>code of conduct and disciplinary procedure.</w:t>
      </w:r>
    </w:p>
    <w:p w14:paraId="46FF5525" w14:textId="77777777" w:rsidR="00090531" w:rsidRPr="00F54457" w:rsidRDefault="002867C7" w:rsidP="002867C7">
      <w:pPr>
        <w:pStyle w:val="HeadingLevel2"/>
        <w:rPr>
          <w:rFonts w:ascii="Calibri" w:hAnsi="Calibri" w:cs="Calibri"/>
          <w:szCs w:val="20"/>
        </w:rPr>
      </w:pPr>
      <w:r w:rsidRPr="00D7691B">
        <w:rPr>
          <w:rFonts w:ascii="Calibri" w:hAnsi="Calibri" w:cs="Calibri"/>
        </w:rPr>
        <w:t>If the concern has been raised via a third party, the</w:t>
      </w:r>
      <w:r w:rsidR="00205C0D" w:rsidRPr="00D7691B">
        <w:rPr>
          <w:rFonts w:ascii="Calibri" w:hAnsi="Calibri" w:cs="Calibri"/>
        </w:rPr>
        <w:t xml:space="preserve"> Head Teacher/Chair of Governors </w:t>
      </w:r>
      <w:r w:rsidR="00090531" w:rsidRPr="00D7691B">
        <w:rPr>
          <w:rFonts w:ascii="Calibri" w:hAnsi="Calibri" w:cs="Calibri"/>
        </w:rPr>
        <w:t xml:space="preserve">(as appropriate) </w:t>
      </w:r>
      <w:r w:rsidRPr="00D7691B">
        <w:rPr>
          <w:rFonts w:ascii="Calibri" w:hAnsi="Calibri" w:cs="Calibri"/>
        </w:rPr>
        <w:t>will collect evidence by speaking directly to the person who raised the concern (unless</w:t>
      </w:r>
      <w:r w:rsidRPr="00F54457">
        <w:rPr>
          <w:rFonts w:ascii="Calibri" w:hAnsi="Calibri" w:cs="Calibri"/>
        </w:rPr>
        <w:t xml:space="preserve"> it has been raised anonymously), the individual involved and any witnesses.</w:t>
      </w:r>
    </w:p>
    <w:p w14:paraId="4C7243A8" w14:textId="77777777" w:rsidR="002867C7" w:rsidRPr="00F54457" w:rsidRDefault="002867C7" w:rsidP="00090531">
      <w:pPr>
        <w:pStyle w:val="HeadingLevel2"/>
        <w:rPr>
          <w:rFonts w:ascii="Calibri" w:hAnsi="Calibri" w:cs="Calibri"/>
          <w:szCs w:val="20"/>
        </w:rPr>
      </w:pPr>
      <w:r w:rsidRPr="00F54457">
        <w:rPr>
          <w:rFonts w:ascii="Calibri" w:hAnsi="Calibri" w:cs="Calibri"/>
        </w:rPr>
        <w:t xml:space="preserve">Where a </w:t>
      </w:r>
      <w:proofErr w:type="gramStart"/>
      <w:r w:rsidRPr="00F54457">
        <w:rPr>
          <w:rFonts w:ascii="Calibri" w:hAnsi="Calibri" w:cs="Calibri"/>
        </w:rPr>
        <w:t>low level</w:t>
      </w:r>
      <w:proofErr w:type="gramEnd"/>
      <w:r w:rsidRPr="00F54457">
        <w:rPr>
          <w:rFonts w:ascii="Calibri" w:hAnsi="Calibri" w:cs="Calibri"/>
        </w:rPr>
        <w:t xml:space="preserve"> concern is raised about a member of supply staff or a contractor, the concern will be shared with supply agency so they can take appropriate steps in accordance with their own policies and statutory guidance.</w:t>
      </w:r>
    </w:p>
    <w:p w14:paraId="569A6E5A" w14:textId="77777777" w:rsidR="002867C7" w:rsidRPr="00F54457" w:rsidRDefault="002867C7" w:rsidP="00090531">
      <w:pPr>
        <w:pStyle w:val="HeadingLevel1"/>
        <w:rPr>
          <w:rFonts w:ascii="Calibri" w:hAnsi="Calibri" w:cs="Calibri"/>
        </w:rPr>
      </w:pPr>
      <w:r w:rsidRPr="00F54457">
        <w:rPr>
          <w:rFonts w:ascii="Calibri" w:hAnsi="Calibri" w:cs="Calibri"/>
        </w:rPr>
        <w:t xml:space="preserve">Recording low-level concerns </w:t>
      </w:r>
    </w:p>
    <w:p w14:paraId="7D88693A" w14:textId="77777777" w:rsidR="00090531" w:rsidRPr="00F54457" w:rsidRDefault="002867C7" w:rsidP="002867C7">
      <w:pPr>
        <w:pStyle w:val="HeadingLevel2"/>
        <w:rPr>
          <w:rFonts w:ascii="Calibri" w:hAnsi="Calibri" w:cs="Calibri"/>
        </w:rPr>
      </w:pPr>
      <w:r w:rsidRPr="00F54457">
        <w:rPr>
          <w:rFonts w:ascii="Calibri" w:hAnsi="Calibri" w:cs="Calibri"/>
        </w:rPr>
        <w:t>All low-level concerns will be recorded in writing and will include details of the concern, the context and action taken. The records will be kept confidential and held securely in accordance with the Data Protection Act 2018 and the UK General Data Protection Regulation.</w:t>
      </w:r>
    </w:p>
    <w:p w14:paraId="7539E3E8" w14:textId="77777777" w:rsidR="002867C7" w:rsidRPr="00F54457" w:rsidRDefault="002867C7" w:rsidP="00090531">
      <w:pPr>
        <w:pStyle w:val="HeadingLevel2"/>
        <w:rPr>
          <w:rFonts w:ascii="Calibri" w:hAnsi="Calibri" w:cs="Calibri"/>
        </w:rPr>
      </w:pPr>
      <w:r w:rsidRPr="00F54457">
        <w:rPr>
          <w:rFonts w:ascii="Calibri" w:hAnsi="Calibri" w:cs="Calibri"/>
        </w:rPr>
        <w:t xml:space="preserve">Records of low-level concerns will be reviewed so potential patterns of </w:t>
      </w:r>
      <w:r w:rsidR="00205C0D" w:rsidRPr="00F54457">
        <w:rPr>
          <w:rFonts w:ascii="Calibri" w:hAnsi="Calibri" w:cs="Calibri"/>
        </w:rPr>
        <w:t>concerning;</w:t>
      </w:r>
      <w:r w:rsidRPr="00F54457">
        <w:rPr>
          <w:rFonts w:ascii="Calibri" w:hAnsi="Calibri" w:cs="Calibri"/>
        </w:rPr>
        <w:t xml:space="preserve"> problematic or inappropriate behaviour can be identified. If patterns are identified, the </w:t>
      </w:r>
      <w:r w:rsidR="00AB0068">
        <w:rPr>
          <w:rFonts w:ascii="Calibri" w:hAnsi="Calibri" w:cs="Calibri"/>
        </w:rPr>
        <w:t>school</w:t>
      </w:r>
      <w:r w:rsidR="004F2346" w:rsidRPr="00F54457">
        <w:rPr>
          <w:rFonts w:ascii="Calibri" w:hAnsi="Calibri" w:cs="Calibri"/>
        </w:rPr>
        <w:t>/Academy Trust</w:t>
      </w:r>
      <w:r w:rsidR="00205C0D" w:rsidRPr="00F54457">
        <w:rPr>
          <w:rFonts w:ascii="Calibri" w:hAnsi="Calibri" w:cs="Calibri"/>
        </w:rPr>
        <w:t xml:space="preserve"> </w:t>
      </w:r>
      <w:r w:rsidRPr="00F54457">
        <w:rPr>
          <w:rFonts w:ascii="Calibri" w:hAnsi="Calibri" w:cs="Calibri"/>
        </w:rPr>
        <w:t>will decide on an appropriate course of action and will refer the matter to the LADO where the behaviour moves from a concern to meeting the threshold set out in the first part of this policy.</w:t>
      </w:r>
    </w:p>
    <w:p w14:paraId="48E935A4" w14:textId="77777777" w:rsidR="002867C7" w:rsidRPr="00F54457" w:rsidRDefault="002867C7" w:rsidP="002867C7">
      <w:pPr>
        <w:rPr>
          <w:rFonts w:ascii="Calibri" w:hAnsi="Calibri" w:cs="Calibri"/>
          <w:sz w:val="20"/>
        </w:rPr>
      </w:pPr>
    </w:p>
    <w:p w14:paraId="35BB9FE2" w14:textId="77777777" w:rsidR="002867C7" w:rsidRPr="00F54457" w:rsidRDefault="002867C7" w:rsidP="002867C7">
      <w:pPr>
        <w:rPr>
          <w:rFonts w:ascii="Calibri" w:hAnsi="Calibri" w:cs="Calibri"/>
          <w:sz w:val="20"/>
        </w:rPr>
      </w:pPr>
      <w:r w:rsidRPr="00D7691B">
        <w:rPr>
          <w:rFonts w:ascii="Calibri" w:hAnsi="Calibri" w:cs="Calibri"/>
          <w:sz w:val="20"/>
        </w:rPr>
        <w:t xml:space="preserve">The record of the low-level concern will be kept at least until the person leaves our </w:t>
      </w:r>
      <w:r w:rsidR="00AB0068" w:rsidRPr="00D7691B">
        <w:rPr>
          <w:rFonts w:ascii="Calibri" w:hAnsi="Calibri" w:cs="Calibri"/>
          <w:sz w:val="20"/>
        </w:rPr>
        <w:t>school</w:t>
      </w:r>
      <w:r w:rsidR="00090531" w:rsidRPr="00D7691B">
        <w:rPr>
          <w:rFonts w:ascii="Calibri" w:hAnsi="Calibri" w:cs="Calibri"/>
          <w:sz w:val="20"/>
        </w:rPr>
        <w:t>/</w:t>
      </w:r>
      <w:r w:rsidR="00205C0D" w:rsidRPr="00D7691B">
        <w:rPr>
          <w:rFonts w:ascii="Calibri" w:hAnsi="Calibri" w:cs="Calibri"/>
          <w:sz w:val="20"/>
        </w:rPr>
        <w:t>Academy T</w:t>
      </w:r>
      <w:r w:rsidR="00090531" w:rsidRPr="00D7691B">
        <w:rPr>
          <w:rFonts w:ascii="Calibri" w:hAnsi="Calibri" w:cs="Calibri"/>
          <w:sz w:val="20"/>
        </w:rPr>
        <w:t>rust</w:t>
      </w:r>
      <w:r w:rsidRPr="00D7691B">
        <w:rPr>
          <w:rFonts w:ascii="Calibri" w:hAnsi="Calibri" w:cs="Calibri"/>
          <w:sz w:val="20"/>
        </w:rPr>
        <w:t>.</w:t>
      </w:r>
    </w:p>
    <w:p w14:paraId="79F169A1" w14:textId="77777777" w:rsidR="002867C7" w:rsidRPr="00F54457" w:rsidRDefault="002867C7" w:rsidP="00090531">
      <w:pPr>
        <w:pStyle w:val="HeadingLevel1"/>
        <w:rPr>
          <w:rFonts w:ascii="Calibri" w:hAnsi="Calibri" w:cs="Calibri"/>
        </w:rPr>
      </w:pPr>
      <w:r w:rsidRPr="00F54457">
        <w:rPr>
          <w:rFonts w:ascii="Calibri" w:hAnsi="Calibri" w:cs="Calibri"/>
        </w:rPr>
        <w:t>References</w:t>
      </w:r>
    </w:p>
    <w:p w14:paraId="3D6E3F19" w14:textId="77777777" w:rsidR="002867C7" w:rsidRPr="00F54457" w:rsidRDefault="002867C7" w:rsidP="00090531">
      <w:pPr>
        <w:pStyle w:val="HeadingLevel2"/>
        <w:rPr>
          <w:rFonts w:ascii="Calibri" w:hAnsi="Calibri" w:cs="Calibri"/>
        </w:rPr>
      </w:pPr>
      <w:r w:rsidRPr="00F54457">
        <w:rPr>
          <w:rFonts w:ascii="Calibri" w:hAnsi="Calibri" w:cs="Calibri"/>
        </w:rPr>
        <w:t xml:space="preserve">Low level safeguarding concerns will not be included in references except where they have met the threshold for referral to the LADO and found to be substantiated, </w:t>
      </w:r>
      <w:r w:rsidR="00090531" w:rsidRPr="00F54457">
        <w:rPr>
          <w:rFonts w:ascii="Calibri" w:hAnsi="Calibri" w:cs="Calibri"/>
        </w:rPr>
        <w:t xml:space="preserve">in which case they </w:t>
      </w:r>
      <w:r w:rsidRPr="00F54457">
        <w:rPr>
          <w:rFonts w:ascii="Calibri" w:hAnsi="Calibri" w:cs="Calibri"/>
        </w:rPr>
        <w:t>should be referred to in reference</w:t>
      </w:r>
      <w:r w:rsidR="00090531" w:rsidRPr="00F54457">
        <w:rPr>
          <w:rFonts w:ascii="Calibri" w:hAnsi="Calibri" w:cs="Calibri"/>
        </w:rPr>
        <w:t>s</w:t>
      </w:r>
      <w:r w:rsidRPr="00F54457">
        <w:rPr>
          <w:rFonts w:ascii="Calibri" w:hAnsi="Calibri" w:cs="Calibri"/>
        </w:rPr>
        <w:t xml:space="preserve">. </w:t>
      </w:r>
    </w:p>
    <w:p w14:paraId="4977746E" w14:textId="77777777" w:rsidR="002867C7" w:rsidRPr="00F54457" w:rsidRDefault="002867C7" w:rsidP="002867C7">
      <w:pPr>
        <w:rPr>
          <w:rFonts w:ascii="Calibri" w:hAnsi="Calibri" w:cs="Calibri"/>
          <w:sz w:val="20"/>
        </w:rPr>
      </w:pPr>
    </w:p>
    <w:p w14:paraId="06BA6B58" w14:textId="77777777" w:rsidR="002867C7" w:rsidRPr="00F54457" w:rsidRDefault="002867C7" w:rsidP="0035563D">
      <w:pPr>
        <w:pStyle w:val="BodyText2"/>
        <w:rPr>
          <w:rFonts w:ascii="Calibri" w:hAnsi="Calibri" w:cs="Calibri"/>
        </w:rPr>
      </w:pPr>
    </w:p>
    <w:p w14:paraId="38B4B81B" w14:textId="77777777" w:rsidR="00073EB6" w:rsidRPr="00F54457" w:rsidRDefault="00073EB6" w:rsidP="002867C7">
      <w:pPr>
        <w:pStyle w:val="BodyText2"/>
        <w:rPr>
          <w:rFonts w:ascii="Calibri" w:hAnsi="Calibri" w:cs="Calibri"/>
        </w:rPr>
      </w:pPr>
    </w:p>
    <w:sectPr w:rsidR="00073EB6" w:rsidRPr="00F54457" w:rsidSect="0098018B">
      <w:footerReference w:type="default" r:id="rId13"/>
      <w:pgSz w:w="11906" w:h="16838"/>
      <w:pgMar w:top="1440" w:right="1440" w:bottom="1440" w:left="1440" w:header="708"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83A37" w14:textId="77777777" w:rsidR="004F2767" w:rsidRDefault="004F2767" w:rsidP="00146836">
      <w:r>
        <w:separator/>
      </w:r>
    </w:p>
  </w:endnote>
  <w:endnote w:type="continuationSeparator" w:id="0">
    <w:p w14:paraId="62549FF5" w14:textId="77777777" w:rsidR="004F2767" w:rsidRDefault="004F2767" w:rsidP="0014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3DE18" w14:textId="77777777" w:rsidR="00A41BA5" w:rsidRDefault="00A41BA5" w:rsidP="003B5846">
    <w:pPr>
      <w:pStyle w:val="Footer"/>
      <w:jc w:val="center"/>
    </w:pPr>
    <w:r>
      <w:fldChar w:fldCharType="begin"/>
    </w:r>
    <w:r>
      <w:instrText xml:space="preserve"> PAGE   \* MERGEFORMAT </w:instrText>
    </w:r>
    <w:r>
      <w:fldChar w:fldCharType="separate"/>
    </w:r>
    <w:r>
      <w:t>1</w:t>
    </w:r>
    <w:r>
      <w:rPr>
        <w:noProof/>
      </w:rPr>
      <w:fldChar w:fldCharType="end"/>
    </w:r>
  </w:p>
  <w:p w14:paraId="39BC3BB3" w14:textId="77777777" w:rsidR="00A41BA5" w:rsidRDefault="00A41BA5">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94B7F" w14:textId="77777777" w:rsidR="004F2767" w:rsidRDefault="004F2767" w:rsidP="00146836">
      <w:r>
        <w:separator/>
      </w:r>
    </w:p>
  </w:footnote>
  <w:footnote w:type="continuationSeparator" w:id="0">
    <w:p w14:paraId="49F1E249" w14:textId="77777777" w:rsidR="004F2767" w:rsidRDefault="004F2767" w:rsidP="00146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EF113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ABF7F3F"/>
    <w:multiLevelType w:val="hybridMultilevel"/>
    <w:tmpl w:val="B1B2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266F4"/>
    <w:multiLevelType w:val="multilevel"/>
    <w:tmpl w:val="7DD8689A"/>
    <w:lvl w:ilvl="0">
      <w:start w:val="1"/>
      <w:numFmt w:val="decimal"/>
      <w:lvlText w:val="Appendix %1"/>
      <w:lvlJc w:val="left"/>
      <w:pPr>
        <w:tabs>
          <w:tab w:val="num" w:pos="709"/>
        </w:tabs>
        <w:ind w:left="1701" w:hanging="1701"/>
      </w:pPr>
      <w:rPr>
        <w:rFonts w:ascii="Trebuchet MS" w:hAnsi="Trebuchet MS" w:hint="default"/>
        <w:b/>
        <w:sz w:val="28"/>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1418"/>
        </w:tabs>
        <w:ind w:left="1418" w:hanging="709"/>
      </w:pPr>
      <w:rPr>
        <w:rFonts w:hint="default"/>
      </w:rPr>
    </w:lvl>
    <w:lvl w:ilvl="3">
      <w:start w:val="1"/>
      <w:numFmt w:val="decimal"/>
      <w:lvlText w:val="%2.%3.%4"/>
      <w:lvlJc w:val="left"/>
      <w:pPr>
        <w:tabs>
          <w:tab w:val="num" w:pos="2126"/>
        </w:tabs>
        <w:ind w:left="2126" w:hanging="708"/>
      </w:pPr>
      <w:rPr>
        <w:rFonts w:hint="default"/>
      </w:rPr>
    </w:lvl>
    <w:lvl w:ilvl="4">
      <w:start w:val="1"/>
      <w:numFmt w:val="lowerLetter"/>
      <w:lvlText w:val="(%5)"/>
      <w:lvlJc w:val="left"/>
      <w:pPr>
        <w:tabs>
          <w:tab w:val="num" w:pos="2835"/>
        </w:tabs>
        <w:ind w:left="2835" w:hanging="709"/>
      </w:pPr>
      <w:rPr>
        <w:rFonts w:hint="default"/>
      </w:rPr>
    </w:lvl>
    <w:lvl w:ilvl="5">
      <w:start w:val="1"/>
      <w:numFmt w:val="lowerRoman"/>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6" w15:restartNumberingAfterBreak="0">
    <w:nsid w:val="11117509"/>
    <w:multiLevelType w:val="multilevel"/>
    <w:tmpl w:val="3D82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539EA"/>
    <w:multiLevelType w:val="multilevel"/>
    <w:tmpl w:val="87BC9EEA"/>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440"/>
        </w:tabs>
        <w:ind w:left="1440" w:hanging="720"/>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6E216AB"/>
    <w:multiLevelType w:val="hybridMultilevel"/>
    <w:tmpl w:val="8A52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D49FD"/>
    <w:multiLevelType w:val="hybridMultilevel"/>
    <w:tmpl w:val="5B02D808"/>
    <w:lvl w:ilvl="0" w:tplc="4BA44988">
      <w:start w:val="1"/>
      <w:numFmt w:val="decimal"/>
      <w:lvlText w:val="(%1)"/>
      <w:lvlJc w:val="left"/>
      <w:pPr>
        <w:tabs>
          <w:tab w:val="num" w:pos="851"/>
        </w:tabs>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B931B29"/>
    <w:multiLevelType w:val="hybridMultilevel"/>
    <w:tmpl w:val="3C5AC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2A2170"/>
    <w:multiLevelType w:val="multilevel"/>
    <w:tmpl w:val="534052E2"/>
    <w:lvl w:ilvl="0">
      <w:start w:val="1"/>
      <w:numFmt w:val="decimal"/>
      <w:lvlText w:val="Part %1."/>
      <w:lvlJc w:val="left"/>
      <w:pPr>
        <w:tabs>
          <w:tab w:val="num" w:pos="862"/>
        </w:tabs>
        <w:ind w:left="862" w:hanging="862"/>
      </w:pPr>
      <w:rPr>
        <w:rFonts w:ascii="Trebuchet MS" w:hAnsi="Trebuchet MS" w:hint="default"/>
      </w:rPr>
    </w:lvl>
    <w:lvl w:ilvl="1">
      <w:start w:val="1"/>
      <w:numFmt w:val="none"/>
      <w:lvlRestart w:val="0"/>
      <w:suff w:val="spac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DB56A21"/>
    <w:multiLevelType w:val="multilevel"/>
    <w:tmpl w:val="E19010A2"/>
    <w:lvl w:ilvl="0">
      <w:start w:val="1"/>
      <w:numFmt w:val="decimal"/>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FCD32E8"/>
    <w:multiLevelType w:val="multilevel"/>
    <w:tmpl w:val="A3547678"/>
    <w:lvl w:ilvl="0">
      <w:start w:val="1"/>
      <w:numFmt w:val="decimal"/>
      <w:lvlText w:val="(%1)"/>
      <w:lvlJc w:val="left"/>
      <w:pPr>
        <w:ind w:left="851" w:hanging="851"/>
      </w:pPr>
      <w:rPr>
        <w:rFonts w:ascii="Cambria" w:hAnsi="Cambria" w:hint="default"/>
      </w:rPr>
    </w:lvl>
    <w:lvl w:ilvl="1">
      <w:start w:val="1"/>
      <w:numFmt w:val="none"/>
      <w:suff w:val="nothing"/>
      <w:lvlText w:val=""/>
      <w:lvlJc w:val="left"/>
      <w:pPr>
        <w:ind w:left="851" w:hanging="851"/>
      </w:pPr>
      <w:rPr>
        <w:rFonts w:hint="default"/>
      </w:rPr>
    </w:lvl>
    <w:lvl w:ilvl="2">
      <w:start w:val="1"/>
      <w:numFmt w:val="none"/>
      <w:suff w:val="nothing"/>
      <w:lvlText w:val=""/>
      <w:lvlJc w:val="left"/>
      <w:pPr>
        <w:ind w:left="851" w:hanging="851"/>
      </w:pPr>
      <w:rPr>
        <w:rFonts w:hint="default"/>
      </w:rPr>
    </w:lvl>
    <w:lvl w:ilvl="3">
      <w:start w:val="1"/>
      <w:numFmt w:val="none"/>
      <w:lvlRestart w:val="1"/>
      <w:suff w:val="nothing"/>
      <w:lvlText w:val=""/>
      <w:lvlJc w:val="left"/>
      <w:pPr>
        <w:ind w:left="851" w:hanging="851"/>
      </w:pPr>
      <w:rPr>
        <w:rFonts w:hint="default"/>
      </w:rPr>
    </w:lvl>
    <w:lvl w:ilvl="4">
      <w:start w:val="1"/>
      <w:numFmt w:val="none"/>
      <w:suff w:val="nothing"/>
      <w:lvlText w:val=""/>
      <w:lvlJc w:val="left"/>
      <w:pPr>
        <w:ind w:left="851" w:hanging="851"/>
      </w:pPr>
      <w:rPr>
        <w:rFonts w:hint="default"/>
      </w:rPr>
    </w:lvl>
    <w:lvl w:ilvl="5">
      <w:start w:val="1"/>
      <w:numFmt w:val="none"/>
      <w:lvlRestart w:val="0"/>
      <w:suff w:val="nothing"/>
      <w:lvlText w:val=""/>
      <w:lvlJc w:val="left"/>
      <w:pPr>
        <w:ind w:left="851" w:hanging="851"/>
      </w:pPr>
      <w:rPr>
        <w:rFonts w:hint="default"/>
      </w:rPr>
    </w:lvl>
    <w:lvl w:ilvl="6">
      <w:start w:val="1"/>
      <w:numFmt w:val="none"/>
      <w:lvlRestart w:val="0"/>
      <w:suff w:val="nothing"/>
      <w:lvlText w:val=""/>
      <w:lvlJc w:val="left"/>
      <w:pPr>
        <w:ind w:left="851" w:hanging="851"/>
      </w:pPr>
      <w:rPr>
        <w:rFonts w:hint="default"/>
      </w:rPr>
    </w:lvl>
    <w:lvl w:ilvl="7">
      <w:start w:val="1"/>
      <w:numFmt w:val="none"/>
      <w:lvlRestart w:val="0"/>
      <w:suff w:val="nothing"/>
      <w:lvlText w:val=""/>
      <w:lvlJc w:val="left"/>
      <w:pPr>
        <w:ind w:left="851" w:hanging="851"/>
      </w:pPr>
      <w:rPr>
        <w:rFonts w:hint="default"/>
      </w:rPr>
    </w:lvl>
    <w:lvl w:ilvl="8">
      <w:start w:val="1"/>
      <w:numFmt w:val="none"/>
      <w:lvlRestart w:val="0"/>
      <w:suff w:val="nothing"/>
      <w:lvlText w:val=""/>
      <w:lvlJc w:val="left"/>
      <w:pPr>
        <w:ind w:left="851" w:hanging="851"/>
      </w:pPr>
      <w:rPr>
        <w:rFonts w:hint="default"/>
      </w:rPr>
    </w:lvl>
  </w:abstractNum>
  <w:abstractNum w:abstractNumId="16"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237B68B5"/>
    <w:multiLevelType w:val="multilevel"/>
    <w:tmpl w:val="6C42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5549D3"/>
    <w:multiLevelType w:val="hybridMultilevel"/>
    <w:tmpl w:val="CD9C7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C47D5E"/>
    <w:multiLevelType w:val="multilevel"/>
    <w:tmpl w:val="534052E2"/>
    <w:lvl w:ilvl="0">
      <w:start w:val="1"/>
      <w:numFmt w:val="decimal"/>
      <w:lvlText w:val="Part %1."/>
      <w:lvlJc w:val="left"/>
      <w:pPr>
        <w:tabs>
          <w:tab w:val="num" w:pos="862"/>
        </w:tabs>
        <w:ind w:left="862" w:hanging="862"/>
      </w:pPr>
      <w:rPr>
        <w:rFonts w:ascii="Trebuchet MS" w:hAnsi="Trebuchet MS" w:hint="default"/>
      </w:rPr>
    </w:lvl>
    <w:lvl w:ilvl="1">
      <w:start w:val="1"/>
      <w:numFmt w:val="none"/>
      <w:lvlRestart w:val="0"/>
      <w:suff w:val="spac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AF04252"/>
    <w:multiLevelType w:val="hybridMultilevel"/>
    <w:tmpl w:val="0AC20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F32C0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283646"/>
    <w:multiLevelType w:val="multilevel"/>
    <w:tmpl w:val="B3F2007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4511CA"/>
    <w:multiLevelType w:val="multilevel"/>
    <w:tmpl w:val="E19010A2"/>
    <w:lvl w:ilvl="0">
      <w:start w:val="1"/>
      <w:numFmt w:val="decimal"/>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BA408AF"/>
    <w:multiLevelType w:val="multilevel"/>
    <w:tmpl w:val="86E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D24183"/>
    <w:multiLevelType w:val="multilevel"/>
    <w:tmpl w:val="87BC9EEA"/>
    <w:numStyleLink w:val="HeadingNumbering"/>
  </w:abstractNum>
  <w:abstractNum w:abstractNumId="27" w15:restartNumberingAfterBreak="0">
    <w:nsid w:val="51FF70F3"/>
    <w:multiLevelType w:val="multilevel"/>
    <w:tmpl w:val="10C0FF8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23050C3"/>
    <w:multiLevelType w:val="hybridMultilevel"/>
    <w:tmpl w:val="3C18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F837B5"/>
    <w:multiLevelType w:val="hybridMultilevel"/>
    <w:tmpl w:val="92B0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31" w15:restartNumberingAfterBreak="0">
    <w:nsid w:val="53CD33B6"/>
    <w:multiLevelType w:val="hybridMultilevel"/>
    <w:tmpl w:val="155A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4A5DA9"/>
    <w:multiLevelType w:val="multilevel"/>
    <w:tmpl w:val="4FD2B700"/>
    <w:lvl w:ilvl="0">
      <w:start w:val="1"/>
      <w:numFmt w:val="decimal"/>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6456472"/>
    <w:multiLevelType w:val="hybridMultilevel"/>
    <w:tmpl w:val="45C0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883FB2"/>
    <w:multiLevelType w:val="multilevel"/>
    <w:tmpl w:val="28F831BC"/>
    <w:numStyleLink w:val="StandardNumbering"/>
  </w:abstractNum>
  <w:abstractNum w:abstractNumId="35" w15:restartNumberingAfterBreak="0">
    <w:nsid w:val="5D6B16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F2E3611"/>
    <w:multiLevelType w:val="multilevel"/>
    <w:tmpl w:val="8D84AD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38"/>
        </w:tabs>
        <w:ind w:left="3238" w:hanging="1078"/>
      </w:pPr>
      <w:rPr>
        <w:rFonts w:hint="default"/>
      </w:rPr>
    </w:lvl>
    <w:lvl w:ilvl="4">
      <w:start w:val="1"/>
      <w:numFmt w:val="decimal"/>
      <w:lvlText w:val="%1.%2.%3.%4.%5."/>
      <w:lvlJc w:val="left"/>
      <w:pPr>
        <w:tabs>
          <w:tab w:val="num" w:pos="4315"/>
        </w:tabs>
        <w:ind w:left="4315" w:hanging="1077"/>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24D6888"/>
    <w:multiLevelType w:val="multilevel"/>
    <w:tmpl w:val="8D84AD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38"/>
        </w:tabs>
        <w:ind w:left="3238" w:hanging="1078"/>
      </w:pPr>
      <w:rPr>
        <w:rFonts w:hint="default"/>
      </w:rPr>
    </w:lvl>
    <w:lvl w:ilvl="4">
      <w:start w:val="1"/>
      <w:numFmt w:val="decimal"/>
      <w:lvlText w:val="%1.%2.%3.%4.%5."/>
      <w:lvlJc w:val="left"/>
      <w:pPr>
        <w:tabs>
          <w:tab w:val="num" w:pos="4315"/>
        </w:tabs>
        <w:ind w:left="4315" w:hanging="1077"/>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9646425"/>
    <w:multiLevelType w:val="hybridMultilevel"/>
    <w:tmpl w:val="61F6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425251"/>
    <w:multiLevelType w:val="multilevel"/>
    <w:tmpl w:val="534052E2"/>
    <w:lvl w:ilvl="0">
      <w:start w:val="1"/>
      <w:numFmt w:val="decimal"/>
      <w:lvlText w:val="Part %1."/>
      <w:lvlJc w:val="left"/>
      <w:pPr>
        <w:tabs>
          <w:tab w:val="num" w:pos="862"/>
        </w:tabs>
        <w:ind w:left="862" w:hanging="862"/>
      </w:pPr>
      <w:rPr>
        <w:rFonts w:ascii="Trebuchet MS" w:hAnsi="Trebuchet MS" w:hint="default"/>
      </w:rPr>
    </w:lvl>
    <w:lvl w:ilvl="1">
      <w:start w:val="1"/>
      <w:numFmt w:val="none"/>
      <w:lvlRestart w:val="0"/>
      <w:suff w:val="spac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6D8836F2"/>
    <w:multiLevelType w:val="multilevel"/>
    <w:tmpl w:val="B3F2007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15F28D3"/>
    <w:multiLevelType w:val="multilevel"/>
    <w:tmpl w:val="B3F2007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C37395"/>
    <w:multiLevelType w:val="multilevel"/>
    <w:tmpl w:val="8D84AD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38"/>
        </w:tabs>
        <w:ind w:left="3238" w:hanging="1078"/>
      </w:pPr>
      <w:rPr>
        <w:rFonts w:hint="default"/>
      </w:rPr>
    </w:lvl>
    <w:lvl w:ilvl="4">
      <w:start w:val="1"/>
      <w:numFmt w:val="decimal"/>
      <w:lvlText w:val="%1.%2.%3.%4.%5."/>
      <w:lvlJc w:val="left"/>
      <w:pPr>
        <w:tabs>
          <w:tab w:val="num" w:pos="4315"/>
        </w:tabs>
        <w:ind w:left="4315" w:hanging="1077"/>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75783E77"/>
    <w:multiLevelType w:val="multilevel"/>
    <w:tmpl w:val="7DD8689A"/>
    <w:lvl w:ilvl="0">
      <w:start w:val="1"/>
      <w:numFmt w:val="decimal"/>
      <w:lvlText w:val="Appendix %1"/>
      <w:lvlJc w:val="left"/>
      <w:pPr>
        <w:tabs>
          <w:tab w:val="num" w:pos="709"/>
        </w:tabs>
        <w:ind w:left="1701" w:hanging="1701"/>
      </w:pPr>
      <w:rPr>
        <w:rFonts w:ascii="Trebuchet MS" w:hAnsi="Trebuchet MS" w:hint="default"/>
        <w:b/>
        <w:sz w:val="28"/>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1418"/>
        </w:tabs>
        <w:ind w:left="1418" w:hanging="709"/>
      </w:pPr>
      <w:rPr>
        <w:rFonts w:hint="default"/>
      </w:rPr>
    </w:lvl>
    <w:lvl w:ilvl="3">
      <w:start w:val="1"/>
      <w:numFmt w:val="decimal"/>
      <w:lvlText w:val="%2.%3.%4"/>
      <w:lvlJc w:val="left"/>
      <w:pPr>
        <w:tabs>
          <w:tab w:val="num" w:pos="2126"/>
        </w:tabs>
        <w:ind w:left="2126" w:hanging="708"/>
      </w:pPr>
      <w:rPr>
        <w:rFonts w:hint="default"/>
      </w:rPr>
    </w:lvl>
    <w:lvl w:ilvl="4">
      <w:start w:val="1"/>
      <w:numFmt w:val="lowerLetter"/>
      <w:lvlText w:val="(%5)"/>
      <w:lvlJc w:val="left"/>
      <w:pPr>
        <w:tabs>
          <w:tab w:val="num" w:pos="2835"/>
        </w:tabs>
        <w:ind w:left="2835" w:hanging="709"/>
      </w:pPr>
      <w:rPr>
        <w:rFonts w:hint="default"/>
      </w:rPr>
    </w:lvl>
    <w:lvl w:ilvl="5">
      <w:start w:val="1"/>
      <w:numFmt w:val="lowerRoman"/>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44" w15:restartNumberingAfterBreak="0">
    <w:nsid w:val="77EB460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9B9031F"/>
    <w:multiLevelType w:val="multilevel"/>
    <w:tmpl w:val="A89CF098"/>
    <w:lvl w:ilvl="0">
      <w:start w:val="1"/>
      <w:numFmt w:val="decimal"/>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7C995F16"/>
    <w:multiLevelType w:val="multilevel"/>
    <w:tmpl w:val="59B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8120423">
    <w:abstractNumId w:val="12"/>
  </w:num>
  <w:num w:numId="2" w16cid:durableId="720832332">
    <w:abstractNumId w:val="33"/>
  </w:num>
  <w:num w:numId="3" w16cid:durableId="1005591696">
    <w:abstractNumId w:val="8"/>
  </w:num>
  <w:num w:numId="4" w16cid:durableId="1808546657">
    <w:abstractNumId w:val="46"/>
  </w:num>
  <w:num w:numId="5" w16cid:durableId="941958128">
    <w:abstractNumId w:val="25"/>
  </w:num>
  <w:num w:numId="6" w16cid:durableId="2138529516">
    <w:abstractNumId w:val="6"/>
  </w:num>
  <w:num w:numId="7" w16cid:durableId="441922668">
    <w:abstractNumId w:val="21"/>
  </w:num>
  <w:num w:numId="8" w16cid:durableId="1240751740">
    <w:abstractNumId w:val="43"/>
  </w:num>
  <w:num w:numId="9" w16cid:durableId="2101558989">
    <w:abstractNumId w:val="0"/>
  </w:num>
  <w:num w:numId="10" w16cid:durableId="372384563">
    <w:abstractNumId w:val="9"/>
  </w:num>
  <w:num w:numId="11" w16cid:durableId="406264331">
    <w:abstractNumId w:val="40"/>
  </w:num>
  <w:num w:numId="12" w16cid:durableId="755322985">
    <w:abstractNumId w:val="7"/>
  </w:num>
  <w:num w:numId="13" w16cid:durableId="634332283">
    <w:abstractNumId w:val="23"/>
  </w:num>
  <w:num w:numId="14" w16cid:durableId="1936161143">
    <w:abstractNumId w:val="15"/>
  </w:num>
  <w:num w:numId="15" w16cid:durableId="910432882">
    <w:abstractNumId w:val="19"/>
  </w:num>
  <w:num w:numId="16" w16cid:durableId="231813876">
    <w:abstractNumId w:val="30"/>
  </w:num>
  <w:num w:numId="17" w16cid:durableId="1619296129">
    <w:abstractNumId w:val="37"/>
  </w:num>
  <w:num w:numId="18" w16cid:durableId="686492627">
    <w:abstractNumId w:val="42"/>
  </w:num>
  <w:num w:numId="19" w16cid:durableId="1158879786">
    <w:abstractNumId w:val="5"/>
  </w:num>
  <w:num w:numId="20" w16cid:durableId="297422868">
    <w:abstractNumId w:val="41"/>
  </w:num>
  <w:num w:numId="21" w16cid:durableId="172884265">
    <w:abstractNumId w:val="27"/>
  </w:num>
  <w:num w:numId="22" w16cid:durableId="17196599">
    <w:abstractNumId w:val="10"/>
  </w:num>
  <w:num w:numId="23" w16cid:durableId="800001286">
    <w:abstractNumId w:val="39"/>
  </w:num>
  <w:num w:numId="24" w16cid:durableId="1337613706">
    <w:abstractNumId w:val="13"/>
  </w:num>
  <w:num w:numId="25" w16cid:durableId="1943801862">
    <w:abstractNumId w:val="2"/>
  </w:num>
  <w:num w:numId="26" w16cid:durableId="1934586940">
    <w:abstractNumId w:val="16"/>
  </w:num>
  <w:num w:numId="27" w16cid:durableId="2120640518">
    <w:abstractNumId w:val="1"/>
  </w:num>
  <w:num w:numId="28" w16cid:durableId="2115905311">
    <w:abstractNumId w:val="45"/>
  </w:num>
  <w:num w:numId="29" w16cid:durableId="264580129">
    <w:abstractNumId w:val="32"/>
  </w:num>
  <w:num w:numId="30" w16cid:durableId="1121997936">
    <w:abstractNumId w:val="11"/>
  </w:num>
  <w:num w:numId="31" w16cid:durableId="1111128122">
    <w:abstractNumId w:val="35"/>
  </w:num>
  <w:num w:numId="32" w16cid:durableId="1860198647">
    <w:abstractNumId w:val="44"/>
  </w:num>
  <w:num w:numId="33" w16cid:durableId="1938950656">
    <w:abstractNumId w:val="14"/>
  </w:num>
  <w:num w:numId="34" w16cid:durableId="695618860">
    <w:abstractNumId w:val="34"/>
  </w:num>
  <w:num w:numId="35" w16cid:durableId="751050898">
    <w:abstractNumId w:val="22"/>
  </w:num>
  <w:num w:numId="36" w16cid:durableId="1021710044">
    <w:abstractNumId w:val="24"/>
  </w:num>
  <w:num w:numId="37" w16cid:durableId="1644043509">
    <w:abstractNumId w:val="36"/>
  </w:num>
  <w:num w:numId="38" w16cid:durableId="1851527759">
    <w:abstractNumId w:val="3"/>
  </w:num>
  <w:num w:numId="39" w16cid:durableId="1977294460">
    <w:abstractNumId w:val="20"/>
  </w:num>
  <w:num w:numId="40" w16cid:durableId="2112892471">
    <w:abstractNumId w:val="31"/>
  </w:num>
  <w:num w:numId="41" w16cid:durableId="989595301">
    <w:abstractNumId w:val="28"/>
  </w:num>
  <w:num w:numId="42" w16cid:durableId="796067831">
    <w:abstractNumId w:val="18"/>
  </w:num>
  <w:num w:numId="43" w16cid:durableId="1598636901">
    <w:abstractNumId w:val="29"/>
  </w:num>
  <w:num w:numId="44" w16cid:durableId="1547912847">
    <w:abstractNumId w:val="38"/>
  </w:num>
  <w:num w:numId="45" w16cid:durableId="1724476531">
    <w:abstractNumId w:val="4"/>
  </w:num>
  <w:num w:numId="46" w16cid:durableId="1706523043">
    <w:abstractNumId w:val="26"/>
  </w:num>
  <w:num w:numId="47" w16cid:durableId="6102381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LegalStyles"/>
  </w:docVars>
  <w:rsids>
    <w:rsidRoot w:val="00146836"/>
    <w:rsid w:val="00014CE0"/>
    <w:rsid w:val="00016BAC"/>
    <w:rsid w:val="000226C3"/>
    <w:rsid w:val="00022E7F"/>
    <w:rsid w:val="000247E0"/>
    <w:rsid w:val="0003077C"/>
    <w:rsid w:val="00050C69"/>
    <w:rsid w:val="000559B1"/>
    <w:rsid w:val="0005716D"/>
    <w:rsid w:val="00073EB6"/>
    <w:rsid w:val="00082710"/>
    <w:rsid w:val="00090531"/>
    <w:rsid w:val="000A1A74"/>
    <w:rsid w:val="000A3CA6"/>
    <w:rsid w:val="000A5D1E"/>
    <w:rsid w:val="000A662C"/>
    <w:rsid w:val="000B0C1C"/>
    <w:rsid w:val="000C7D89"/>
    <w:rsid w:val="000D6FDB"/>
    <w:rsid w:val="000F72E4"/>
    <w:rsid w:val="0010666E"/>
    <w:rsid w:val="001079F2"/>
    <w:rsid w:val="001212A0"/>
    <w:rsid w:val="001219A2"/>
    <w:rsid w:val="00130D5C"/>
    <w:rsid w:val="00135756"/>
    <w:rsid w:val="001365C7"/>
    <w:rsid w:val="00146836"/>
    <w:rsid w:val="0015261B"/>
    <w:rsid w:val="00161152"/>
    <w:rsid w:val="00172BC9"/>
    <w:rsid w:val="00173FF6"/>
    <w:rsid w:val="00183E49"/>
    <w:rsid w:val="001970FB"/>
    <w:rsid w:val="001A7F4E"/>
    <w:rsid w:val="001C5AEA"/>
    <w:rsid w:val="001E6EB3"/>
    <w:rsid w:val="002028DD"/>
    <w:rsid w:val="00205C0D"/>
    <w:rsid w:val="0021600E"/>
    <w:rsid w:val="00225D07"/>
    <w:rsid w:val="00247783"/>
    <w:rsid w:val="00250037"/>
    <w:rsid w:val="00261BC0"/>
    <w:rsid w:val="00270394"/>
    <w:rsid w:val="00270B40"/>
    <w:rsid w:val="0027113B"/>
    <w:rsid w:val="00283483"/>
    <w:rsid w:val="002867C7"/>
    <w:rsid w:val="0029410C"/>
    <w:rsid w:val="002B7412"/>
    <w:rsid w:val="002B7D40"/>
    <w:rsid w:val="002C1170"/>
    <w:rsid w:val="002D6AC0"/>
    <w:rsid w:val="002E2045"/>
    <w:rsid w:val="002E7630"/>
    <w:rsid w:val="002F6C8F"/>
    <w:rsid w:val="00300FD1"/>
    <w:rsid w:val="0030465E"/>
    <w:rsid w:val="00307628"/>
    <w:rsid w:val="00311562"/>
    <w:rsid w:val="00312F70"/>
    <w:rsid w:val="00314501"/>
    <w:rsid w:val="00315576"/>
    <w:rsid w:val="00327DA3"/>
    <w:rsid w:val="00334486"/>
    <w:rsid w:val="00354A3C"/>
    <w:rsid w:val="0035563D"/>
    <w:rsid w:val="00364BD5"/>
    <w:rsid w:val="00383878"/>
    <w:rsid w:val="0039303C"/>
    <w:rsid w:val="003A0F3E"/>
    <w:rsid w:val="003A5C38"/>
    <w:rsid w:val="003B12BA"/>
    <w:rsid w:val="003B4114"/>
    <w:rsid w:val="003B5846"/>
    <w:rsid w:val="003B6E3F"/>
    <w:rsid w:val="003D4CCE"/>
    <w:rsid w:val="003D5ABA"/>
    <w:rsid w:val="00402AC9"/>
    <w:rsid w:val="004108F6"/>
    <w:rsid w:val="00421F46"/>
    <w:rsid w:val="004428FD"/>
    <w:rsid w:val="00443D7E"/>
    <w:rsid w:val="0044537E"/>
    <w:rsid w:val="00445995"/>
    <w:rsid w:val="00446403"/>
    <w:rsid w:val="004515FB"/>
    <w:rsid w:val="004565D2"/>
    <w:rsid w:val="00473FB0"/>
    <w:rsid w:val="00476E0A"/>
    <w:rsid w:val="00485D42"/>
    <w:rsid w:val="00493364"/>
    <w:rsid w:val="004A0621"/>
    <w:rsid w:val="004A3980"/>
    <w:rsid w:val="004A740D"/>
    <w:rsid w:val="004C0F92"/>
    <w:rsid w:val="004D727C"/>
    <w:rsid w:val="004D76FA"/>
    <w:rsid w:val="004E2CDA"/>
    <w:rsid w:val="004F1A43"/>
    <w:rsid w:val="004F2346"/>
    <w:rsid w:val="004F2767"/>
    <w:rsid w:val="004F4EA7"/>
    <w:rsid w:val="004F57D4"/>
    <w:rsid w:val="004F60EA"/>
    <w:rsid w:val="00500C25"/>
    <w:rsid w:val="00514242"/>
    <w:rsid w:val="00515D3E"/>
    <w:rsid w:val="00516FC2"/>
    <w:rsid w:val="005270BB"/>
    <w:rsid w:val="0053154C"/>
    <w:rsid w:val="00532F69"/>
    <w:rsid w:val="005421B9"/>
    <w:rsid w:val="00543364"/>
    <w:rsid w:val="005567C6"/>
    <w:rsid w:val="0056619D"/>
    <w:rsid w:val="0057569F"/>
    <w:rsid w:val="005840A1"/>
    <w:rsid w:val="00586AB2"/>
    <w:rsid w:val="005A0298"/>
    <w:rsid w:val="005B2581"/>
    <w:rsid w:val="005C1292"/>
    <w:rsid w:val="005C20B7"/>
    <w:rsid w:val="005D2A99"/>
    <w:rsid w:val="005D6139"/>
    <w:rsid w:val="00600BAC"/>
    <w:rsid w:val="006132EF"/>
    <w:rsid w:val="006143F3"/>
    <w:rsid w:val="00615E00"/>
    <w:rsid w:val="006255A5"/>
    <w:rsid w:val="00637E27"/>
    <w:rsid w:val="00651070"/>
    <w:rsid w:val="006516E6"/>
    <w:rsid w:val="006518FE"/>
    <w:rsid w:val="006711FA"/>
    <w:rsid w:val="00674A8C"/>
    <w:rsid w:val="00675B2A"/>
    <w:rsid w:val="00691876"/>
    <w:rsid w:val="006A0585"/>
    <w:rsid w:val="006B33E5"/>
    <w:rsid w:val="006B35BA"/>
    <w:rsid w:val="006C263D"/>
    <w:rsid w:val="006D403A"/>
    <w:rsid w:val="006E229C"/>
    <w:rsid w:val="006E2E98"/>
    <w:rsid w:val="006E5607"/>
    <w:rsid w:val="006E5AAA"/>
    <w:rsid w:val="006F610D"/>
    <w:rsid w:val="007004C5"/>
    <w:rsid w:val="0070622D"/>
    <w:rsid w:val="007114AB"/>
    <w:rsid w:val="00722524"/>
    <w:rsid w:val="007273A7"/>
    <w:rsid w:val="007309A8"/>
    <w:rsid w:val="0073100A"/>
    <w:rsid w:val="007363DB"/>
    <w:rsid w:val="00744645"/>
    <w:rsid w:val="00750F11"/>
    <w:rsid w:val="00755247"/>
    <w:rsid w:val="00767E0E"/>
    <w:rsid w:val="00787898"/>
    <w:rsid w:val="007A4C96"/>
    <w:rsid w:val="007B1A3C"/>
    <w:rsid w:val="007C0CD9"/>
    <w:rsid w:val="007C2371"/>
    <w:rsid w:val="007D244C"/>
    <w:rsid w:val="007D6ABF"/>
    <w:rsid w:val="007F681C"/>
    <w:rsid w:val="007F78B0"/>
    <w:rsid w:val="0080573C"/>
    <w:rsid w:val="00806505"/>
    <w:rsid w:val="0080741A"/>
    <w:rsid w:val="00812C4C"/>
    <w:rsid w:val="0081683F"/>
    <w:rsid w:val="0082103E"/>
    <w:rsid w:val="00832CA6"/>
    <w:rsid w:val="00841373"/>
    <w:rsid w:val="00846F71"/>
    <w:rsid w:val="00861D11"/>
    <w:rsid w:val="00877E39"/>
    <w:rsid w:val="00885BD6"/>
    <w:rsid w:val="00890034"/>
    <w:rsid w:val="008B2F2B"/>
    <w:rsid w:val="008B72C3"/>
    <w:rsid w:val="008B7539"/>
    <w:rsid w:val="008D08F2"/>
    <w:rsid w:val="008D38C3"/>
    <w:rsid w:val="008D3FA2"/>
    <w:rsid w:val="008D79EC"/>
    <w:rsid w:val="008E3303"/>
    <w:rsid w:val="008E68F1"/>
    <w:rsid w:val="009067C5"/>
    <w:rsid w:val="009514BB"/>
    <w:rsid w:val="00951CAB"/>
    <w:rsid w:val="009658CB"/>
    <w:rsid w:val="0097049B"/>
    <w:rsid w:val="0097398A"/>
    <w:rsid w:val="0098018B"/>
    <w:rsid w:val="00996E91"/>
    <w:rsid w:val="009B6542"/>
    <w:rsid w:val="009C74B3"/>
    <w:rsid w:val="009D5EFA"/>
    <w:rsid w:val="009D703F"/>
    <w:rsid w:val="009D7741"/>
    <w:rsid w:val="009E699D"/>
    <w:rsid w:val="009E6DA2"/>
    <w:rsid w:val="009F1042"/>
    <w:rsid w:val="00A26769"/>
    <w:rsid w:val="00A41BA5"/>
    <w:rsid w:val="00A43E7C"/>
    <w:rsid w:val="00A45D93"/>
    <w:rsid w:val="00A55794"/>
    <w:rsid w:val="00A6376B"/>
    <w:rsid w:val="00A644DE"/>
    <w:rsid w:val="00A93A52"/>
    <w:rsid w:val="00A96039"/>
    <w:rsid w:val="00AA24E5"/>
    <w:rsid w:val="00AB0068"/>
    <w:rsid w:val="00AB17A0"/>
    <w:rsid w:val="00AC6910"/>
    <w:rsid w:val="00AD6794"/>
    <w:rsid w:val="00AE1795"/>
    <w:rsid w:val="00B3462A"/>
    <w:rsid w:val="00B40912"/>
    <w:rsid w:val="00B507D8"/>
    <w:rsid w:val="00B555CE"/>
    <w:rsid w:val="00B6773A"/>
    <w:rsid w:val="00B80BB7"/>
    <w:rsid w:val="00B81AFD"/>
    <w:rsid w:val="00B83F2B"/>
    <w:rsid w:val="00B85ED8"/>
    <w:rsid w:val="00B92E1A"/>
    <w:rsid w:val="00BA3291"/>
    <w:rsid w:val="00BA468B"/>
    <w:rsid w:val="00BB101B"/>
    <w:rsid w:val="00BB7E2C"/>
    <w:rsid w:val="00BC2DCD"/>
    <w:rsid w:val="00BD564A"/>
    <w:rsid w:val="00BF7A2A"/>
    <w:rsid w:val="00C07212"/>
    <w:rsid w:val="00C11B30"/>
    <w:rsid w:val="00C134F3"/>
    <w:rsid w:val="00C27A9A"/>
    <w:rsid w:val="00C35A5A"/>
    <w:rsid w:val="00C376E0"/>
    <w:rsid w:val="00C4103F"/>
    <w:rsid w:val="00C5445F"/>
    <w:rsid w:val="00C7236C"/>
    <w:rsid w:val="00C74319"/>
    <w:rsid w:val="00C83952"/>
    <w:rsid w:val="00C90DD1"/>
    <w:rsid w:val="00C95731"/>
    <w:rsid w:val="00CA02F1"/>
    <w:rsid w:val="00CA2821"/>
    <w:rsid w:val="00CA2B0A"/>
    <w:rsid w:val="00CB1756"/>
    <w:rsid w:val="00CB2017"/>
    <w:rsid w:val="00CB6447"/>
    <w:rsid w:val="00CC03A3"/>
    <w:rsid w:val="00CC1498"/>
    <w:rsid w:val="00CD20DF"/>
    <w:rsid w:val="00CD64A3"/>
    <w:rsid w:val="00CD67D6"/>
    <w:rsid w:val="00CD6835"/>
    <w:rsid w:val="00CF7738"/>
    <w:rsid w:val="00D00993"/>
    <w:rsid w:val="00D14BAA"/>
    <w:rsid w:val="00D34CEB"/>
    <w:rsid w:val="00D351A6"/>
    <w:rsid w:val="00D37215"/>
    <w:rsid w:val="00D44504"/>
    <w:rsid w:val="00D62E33"/>
    <w:rsid w:val="00D65B81"/>
    <w:rsid w:val="00D76868"/>
    <w:rsid w:val="00D7691B"/>
    <w:rsid w:val="00D83F1E"/>
    <w:rsid w:val="00D923FE"/>
    <w:rsid w:val="00DC233A"/>
    <w:rsid w:val="00DD165E"/>
    <w:rsid w:val="00DE30DA"/>
    <w:rsid w:val="00E300BC"/>
    <w:rsid w:val="00E45240"/>
    <w:rsid w:val="00E56E37"/>
    <w:rsid w:val="00E57A78"/>
    <w:rsid w:val="00E57D94"/>
    <w:rsid w:val="00E675DB"/>
    <w:rsid w:val="00E76951"/>
    <w:rsid w:val="00E83383"/>
    <w:rsid w:val="00E91F68"/>
    <w:rsid w:val="00E924C7"/>
    <w:rsid w:val="00E94B61"/>
    <w:rsid w:val="00EA600A"/>
    <w:rsid w:val="00EA75BA"/>
    <w:rsid w:val="00EB27E8"/>
    <w:rsid w:val="00EB5688"/>
    <w:rsid w:val="00EB742E"/>
    <w:rsid w:val="00EC0DCD"/>
    <w:rsid w:val="00EE2FB5"/>
    <w:rsid w:val="00EE38F0"/>
    <w:rsid w:val="00F04EF9"/>
    <w:rsid w:val="00F14377"/>
    <w:rsid w:val="00F20545"/>
    <w:rsid w:val="00F234CB"/>
    <w:rsid w:val="00F24127"/>
    <w:rsid w:val="00F27983"/>
    <w:rsid w:val="00F30A17"/>
    <w:rsid w:val="00F33413"/>
    <w:rsid w:val="00F35030"/>
    <w:rsid w:val="00F47431"/>
    <w:rsid w:val="00F54457"/>
    <w:rsid w:val="00F6010B"/>
    <w:rsid w:val="00F652E6"/>
    <w:rsid w:val="00F67834"/>
    <w:rsid w:val="00F67CAA"/>
    <w:rsid w:val="00F763CA"/>
    <w:rsid w:val="00F91CD7"/>
    <w:rsid w:val="00F933BE"/>
    <w:rsid w:val="00FA6803"/>
    <w:rsid w:val="00FB584B"/>
    <w:rsid w:val="00FB79FC"/>
    <w:rsid w:val="00FC0BEB"/>
    <w:rsid w:val="00FC2B14"/>
    <w:rsid w:val="00FD01FE"/>
    <w:rsid w:val="00FD2CC2"/>
    <w:rsid w:val="00FE2768"/>
    <w:rsid w:val="00FE27AC"/>
    <w:rsid w:val="00FE56F3"/>
    <w:rsid w:val="00FF729C"/>
    <w:rsid w:val="00FF7D59"/>
    <w:rsid w:val="56ED3BB0"/>
    <w:rsid w:val="57527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07480"/>
  <w15:chartTrackingRefBased/>
  <w15:docId w15:val="{9EA2F80B-B8AA-417C-8444-D3825750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8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EA75BA"/>
    <w:pPr>
      <w:jc w:val="both"/>
    </w:pPr>
    <w:rPr>
      <w:rFonts w:ascii="Trebuchet MS" w:eastAsia="Trebuchet MS" w:hAnsi="Trebuchet MS"/>
      <w:sz w:val="22"/>
      <w:lang w:eastAsia="en-US"/>
    </w:rPr>
  </w:style>
  <w:style w:type="paragraph" w:styleId="Heading1">
    <w:name w:val="heading 1"/>
    <w:aliases w:val="Heading"/>
    <w:basedOn w:val="Normal"/>
    <w:next w:val="BodyText"/>
    <w:link w:val="Heading1Char"/>
    <w:qFormat/>
    <w:rsid w:val="00311562"/>
    <w:pPr>
      <w:keepNext/>
      <w:keepLines/>
      <w:spacing w:after="240"/>
      <w:contextualSpacing/>
      <w:outlineLvl w:val="0"/>
    </w:pPr>
    <w:rPr>
      <w:rFonts w:eastAsia="Times New Roman"/>
      <w:b/>
      <w:bCs/>
      <w:sz w:val="44"/>
      <w:szCs w:val="28"/>
    </w:rPr>
  </w:style>
  <w:style w:type="paragraph" w:styleId="Heading2">
    <w:name w:val="heading 2"/>
    <w:aliases w:val="Subheading"/>
    <w:basedOn w:val="Normal"/>
    <w:next w:val="BodyText"/>
    <w:link w:val="Heading2Char"/>
    <w:qFormat/>
    <w:rsid w:val="00311562"/>
    <w:pPr>
      <w:keepNext/>
      <w:keepLines/>
      <w:spacing w:after="240"/>
      <w:outlineLvl w:val="1"/>
    </w:pPr>
    <w:rPr>
      <w:rFonts w:eastAsia="Times New Roman"/>
      <w:b/>
      <w:bCs/>
      <w:szCs w:val="26"/>
    </w:rPr>
  </w:style>
  <w:style w:type="paragraph" w:styleId="Heading3">
    <w:name w:val="heading 3"/>
    <w:basedOn w:val="BodyText"/>
    <w:next w:val="BodyText"/>
    <w:link w:val="Heading3Char"/>
    <w:uiPriority w:val="99"/>
    <w:semiHidden/>
    <w:rsid w:val="00311562"/>
    <w:pPr>
      <w:keepNext/>
      <w:keepLines/>
      <w:spacing w:before="200"/>
      <w:outlineLvl w:val="2"/>
    </w:pPr>
    <w:rPr>
      <w:rFonts w:eastAsia="Times New Roman"/>
      <w:b/>
      <w:bCs/>
    </w:rPr>
  </w:style>
  <w:style w:type="paragraph" w:styleId="Heading4">
    <w:name w:val="heading 4"/>
    <w:basedOn w:val="BodyText"/>
    <w:next w:val="BodyText"/>
    <w:link w:val="Heading4Char"/>
    <w:uiPriority w:val="99"/>
    <w:semiHidden/>
    <w:rsid w:val="00311562"/>
    <w:pPr>
      <w:outlineLvl w:val="3"/>
    </w:pPr>
  </w:style>
  <w:style w:type="paragraph" w:styleId="Heading5">
    <w:name w:val="heading 5"/>
    <w:basedOn w:val="BodyText"/>
    <w:next w:val="BodyText"/>
    <w:link w:val="Heading5Char"/>
    <w:uiPriority w:val="99"/>
    <w:semiHidden/>
    <w:qFormat/>
    <w:rsid w:val="00311562"/>
    <w:pPr>
      <w:outlineLvl w:val="4"/>
    </w:pPr>
  </w:style>
  <w:style w:type="paragraph" w:styleId="Heading6">
    <w:name w:val="heading 6"/>
    <w:basedOn w:val="BodyText"/>
    <w:next w:val="BodyText"/>
    <w:link w:val="Heading6Char"/>
    <w:uiPriority w:val="99"/>
    <w:semiHidden/>
    <w:rsid w:val="00311562"/>
    <w:pPr>
      <w:keepNext/>
      <w:keepLines/>
      <w:spacing w:before="200"/>
      <w:outlineLvl w:val="5"/>
    </w:pPr>
    <w:rPr>
      <w:rFonts w:eastAsia="Times New Roman"/>
      <w:i/>
      <w:iCs/>
    </w:rPr>
  </w:style>
  <w:style w:type="paragraph" w:styleId="Heading7">
    <w:name w:val="heading 7"/>
    <w:basedOn w:val="Normal"/>
    <w:next w:val="Normal"/>
    <w:link w:val="Heading7Char"/>
    <w:uiPriority w:val="99"/>
    <w:semiHidden/>
    <w:qFormat/>
    <w:rsid w:val="00311562"/>
    <w:pPr>
      <w:keepNext/>
      <w:keepLines/>
      <w:spacing w:before="200"/>
      <w:outlineLvl w:val="6"/>
    </w:pPr>
    <w:rPr>
      <w:rFonts w:eastAsia="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1562"/>
    <w:pPr>
      <w:tabs>
        <w:tab w:val="center" w:pos="4513"/>
        <w:tab w:val="right" w:pos="9026"/>
      </w:tabs>
    </w:pPr>
  </w:style>
  <w:style w:type="character" w:customStyle="1" w:styleId="HeaderChar">
    <w:name w:val="Header Char"/>
    <w:link w:val="Header"/>
    <w:uiPriority w:val="99"/>
    <w:rsid w:val="00311562"/>
    <w:rPr>
      <w:rFonts w:ascii="Trebuchet MS" w:eastAsia="Trebuchet MS" w:hAnsi="Trebuchet MS"/>
      <w:sz w:val="22"/>
      <w:lang w:eastAsia="en-US"/>
    </w:rPr>
  </w:style>
  <w:style w:type="paragraph" w:styleId="Footer">
    <w:name w:val="footer"/>
    <w:basedOn w:val="Normal"/>
    <w:link w:val="FooterChar"/>
    <w:uiPriority w:val="99"/>
    <w:rsid w:val="00311562"/>
    <w:pPr>
      <w:tabs>
        <w:tab w:val="center" w:pos="4513"/>
        <w:tab w:val="right" w:pos="9026"/>
      </w:tabs>
    </w:pPr>
  </w:style>
  <w:style w:type="character" w:customStyle="1" w:styleId="FooterChar">
    <w:name w:val="Footer Char"/>
    <w:link w:val="Footer"/>
    <w:uiPriority w:val="99"/>
    <w:rsid w:val="00311562"/>
    <w:rPr>
      <w:rFonts w:ascii="Trebuchet MS" w:eastAsia="Trebuchet MS" w:hAnsi="Trebuchet MS"/>
      <w:sz w:val="22"/>
      <w:lang w:eastAsia="en-US"/>
    </w:rPr>
  </w:style>
  <w:style w:type="paragraph" w:styleId="ListParagraph">
    <w:name w:val="List Paragraph"/>
    <w:basedOn w:val="Normal"/>
    <w:uiPriority w:val="34"/>
    <w:unhideWhenUsed/>
    <w:qFormat/>
    <w:rsid w:val="00311562"/>
    <w:pPr>
      <w:ind w:left="720"/>
      <w:contextualSpacing/>
    </w:pPr>
  </w:style>
  <w:style w:type="paragraph" w:customStyle="1" w:styleId="HeadingLevel2assubheading">
    <w:name w:val="Heading Level 2 as subheading"/>
    <w:basedOn w:val="HeadingLevel2"/>
    <w:uiPriority w:val="9"/>
    <w:qFormat/>
    <w:rsid w:val="00EA75BA"/>
    <w:rPr>
      <w:b/>
      <w:sz w:val="22"/>
    </w:rPr>
  </w:style>
  <w:style w:type="paragraph" w:styleId="BalloonText">
    <w:name w:val="Balloon Text"/>
    <w:basedOn w:val="Normal"/>
    <w:link w:val="BalloonTextChar"/>
    <w:uiPriority w:val="99"/>
    <w:semiHidden/>
    <w:unhideWhenUsed/>
    <w:rsid w:val="00311562"/>
    <w:rPr>
      <w:rFonts w:ascii="Tahoma" w:hAnsi="Tahoma" w:cs="Tahoma"/>
      <w:sz w:val="16"/>
      <w:szCs w:val="16"/>
    </w:rPr>
  </w:style>
  <w:style w:type="character" w:customStyle="1" w:styleId="BalloonTextChar">
    <w:name w:val="Balloon Text Char"/>
    <w:link w:val="BalloonText"/>
    <w:uiPriority w:val="99"/>
    <w:semiHidden/>
    <w:rsid w:val="00311562"/>
    <w:rPr>
      <w:rFonts w:ascii="Tahoma" w:eastAsia="Trebuchet MS" w:hAnsi="Tahoma" w:cs="Tahoma"/>
      <w:sz w:val="16"/>
      <w:szCs w:val="16"/>
      <w:lang w:eastAsia="en-US"/>
    </w:rPr>
  </w:style>
  <w:style w:type="paragraph" w:customStyle="1" w:styleId="DocID">
    <w:name w:val="DocID"/>
    <w:basedOn w:val="Footer"/>
    <w:next w:val="Footer"/>
    <w:link w:val="DocIDChar"/>
    <w:rsid w:val="00FC2B14"/>
    <w:pPr>
      <w:tabs>
        <w:tab w:val="clear" w:pos="4513"/>
        <w:tab w:val="clear" w:pos="9026"/>
      </w:tabs>
      <w:jc w:val="left"/>
    </w:pPr>
    <w:rPr>
      <w:rFonts w:eastAsia="Times New Roman"/>
      <w:sz w:val="16"/>
      <w:lang w:eastAsia="en-GB"/>
    </w:rPr>
  </w:style>
  <w:style w:type="character" w:customStyle="1" w:styleId="HeadingLevel2Char">
    <w:name w:val="Heading Level 2 Char"/>
    <w:link w:val="HeadingLevel2"/>
    <w:uiPriority w:val="9"/>
    <w:rsid w:val="00FC2B14"/>
    <w:rPr>
      <w:rFonts w:ascii="Trebuchet MS" w:eastAsia="Trebuchet MS" w:hAnsi="Trebuchet MS"/>
      <w:szCs w:val="22"/>
      <w:lang w:eastAsia="en-US"/>
    </w:rPr>
  </w:style>
  <w:style w:type="character" w:styleId="Hyperlink">
    <w:name w:val="Hyperlink"/>
    <w:uiPriority w:val="99"/>
    <w:semiHidden/>
    <w:unhideWhenUsed/>
    <w:rsid w:val="006E5607"/>
    <w:rPr>
      <w:color w:val="0000FF"/>
      <w:u w:val="single"/>
    </w:rPr>
  </w:style>
  <w:style w:type="paragraph" w:styleId="BodyText">
    <w:name w:val="Body Text"/>
    <w:basedOn w:val="Normal"/>
    <w:link w:val="BodyTextChar"/>
    <w:uiPriority w:val="1"/>
    <w:qFormat/>
    <w:rsid w:val="00F35030"/>
    <w:pPr>
      <w:spacing w:after="240"/>
    </w:pPr>
    <w:rPr>
      <w:sz w:val="20"/>
    </w:rPr>
  </w:style>
  <w:style w:type="character" w:customStyle="1" w:styleId="BodyTextChar">
    <w:name w:val="Body Text Char"/>
    <w:link w:val="BodyText"/>
    <w:uiPriority w:val="1"/>
    <w:rsid w:val="00F35030"/>
    <w:rPr>
      <w:rFonts w:ascii="Trebuchet MS" w:eastAsia="Trebuchet MS" w:hAnsi="Trebuchet MS"/>
      <w:lang w:eastAsia="en-US"/>
    </w:rPr>
  </w:style>
  <w:style w:type="character" w:styleId="CommentReference">
    <w:name w:val="annotation reference"/>
    <w:uiPriority w:val="99"/>
    <w:semiHidden/>
    <w:unhideWhenUsed/>
    <w:rsid w:val="006E5AAA"/>
    <w:rPr>
      <w:sz w:val="16"/>
      <w:szCs w:val="16"/>
    </w:rPr>
  </w:style>
  <w:style w:type="paragraph" w:styleId="CommentText">
    <w:name w:val="annotation text"/>
    <w:basedOn w:val="Normal"/>
    <w:link w:val="CommentTextChar"/>
    <w:uiPriority w:val="99"/>
    <w:unhideWhenUsed/>
    <w:rsid w:val="006E5AAA"/>
    <w:rPr>
      <w:sz w:val="20"/>
    </w:rPr>
  </w:style>
  <w:style w:type="character" w:customStyle="1" w:styleId="CommentTextChar">
    <w:name w:val="Comment Text Char"/>
    <w:link w:val="CommentText"/>
    <w:uiPriority w:val="99"/>
    <w:rsid w:val="006E5AAA"/>
    <w:rPr>
      <w:lang w:eastAsia="en-US"/>
    </w:rPr>
  </w:style>
  <w:style w:type="paragraph" w:styleId="CommentSubject">
    <w:name w:val="annotation subject"/>
    <w:basedOn w:val="CommentText"/>
    <w:next w:val="CommentText"/>
    <w:link w:val="CommentSubjectChar"/>
    <w:uiPriority w:val="99"/>
    <w:semiHidden/>
    <w:unhideWhenUsed/>
    <w:rsid w:val="006E5AAA"/>
    <w:rPr>
      <w:b/>
      <w:bCs/>
    </w:rPr>
  </w:style>
  <w:style w:type="character" w:customStyle="1" w:styleId="CommentSubjectChar">
    <w:name w:val="Comment Subject Char"/>
    <w:link w:val="CommentSubject"/>
    <w:uiPriority w:val="99"/>
    <w:semiHidden/>
    <w:rsid w:val="006E5AAA"/>
    <w:rPr>
      <w:b/>
      <w:bCs/>
      <w:lang w:eastAsia="en-US"/>
    </w:rPr>
  </w:style>
  <w:style w:type="character" w:customStyle="1" w:styleId="Heading1Char">
    <w:name w:val="Heading 1 Char"/>
    <w:aliases w:val="Heading Char"/>
    <w:link w:val="Heading1"/>
    <w:rsid w:val="00311562"/>
    <w:rPr>
      <w:rFonts w:ascii="Trebuchet MS" w:eastAsia="Times New Roman" w:hAnsi="Trebuchet MS"/>
      <w:b/>
      <w:bCs/>
      <w:sz w:val="44"/>
      <w:szCs w:val="28"/>
      <w:lang w:eastAsia="en-US"/>
    </w:rPr>
  </w:style>
  <w:style w:type="character" w:customStyle="1" w:styleId="Heading2Char">
    <w:name w:val="Heading 2 Char"/>
    <w:aliases w:val="Subheading Char"/>
    <w:link w:val="Heading2"/>
    <w:rsid w:val="00311562"/>
    <w:rPr>
      <w:rFonts w:ascii="Trebuchet MS" w:eastAsia="Times New Roman" w:hAnsi="Trebuchet MS"/>
      <w:b/>
      <w:bCs/>
      <w:sz w:val="22"/>
      <w:szCs w:val="26"/>
      <w:lang w:eastAsia="en-US"/>
    </w:rPr>
  </w:style>
  <w:style w:type="character" w:customStyle="1" w:styleId="Heading3Char">
    <w:name w:val="Heading 3 Char"/>
    <w:link w:val="Heading3"/>
    <w:uiPriority w:val="99"/>
    <w:semiHidden/>
    <w:rsid w:val="00311562"/>
    <w:rPr>
      <w:rFonts w:ascii="Trebuchet MS" w:eastAsia="Times New Roman" w:hAnsi="Trebuchet MS"/>
      <w:b/>
      <w:bCs/>
      <w:sz w:val="22"/>
      <w:lang w:eastAsia="en-US"/>
    </w:rPr>
  </w:style>
  <w:style w:type="character" w:customStyle="1" w:styleId="Heading4Char">
    <w:name w:val="Heading 4 Char"/>
    <w:link w:val="Heading4"/>
    <w:uiPriority w:val="99"/>
    <w:semiHidden/>
    <w:rsid w:val="00311562"/>
    <w:rPr>
      <w:rFonts w:ascii="Trebuchet MS" w:eastAsia="Trebuchet MS" w:hAnsi="Trebuchet MS"/>
      <w:sz w:val="22"/>
      <w:lang w:eastAsia="en-US"/>
    </w:rPr>
  </w:style>
  <w:style w:type="character" w:customStyle="1" w:styleId="Heading5Char">
    <w:name w:val="Heading 5 Char"/>
    <w:link w:val="Heading5"/>
    <w:uiPriority w:val="99"/>
    <w:semiHidden/>
    <w:rsid w:val="00311562"/>
    <w:rPr>
      <w:rFonts w:ascii="Trebuchet MS" w:eastAsia="Trebuchet MS" w:hAnsi="Trebuchet MS"/>
      <w:sz w:val="22"/>
      <w:lang w:eastAsia="en-US"/>
    </w:rPr>
  </w:style>
  <w:style w:type="character" w:customStyle="1" w:styleId="Heading6Char">
    <w:name w:val="Heading 6 Char"/>
    <w:link w:val="Heading6"/>
    <w:uiPriority w:val="99"/>
    <w:semiHidden/>
    <w:rsid w:val="00311562"/>
    <w:rPr>
      <w:rFonts w:ascii="Trebuchet MS" w:eastAsia="Times New Roman" w:hAnsi="Trebuchet MS"/>
      <w:i/>
      <w:iCs/>
      <w:sz w:val="22"/>
      <w:lang w:eastAsia="en-US"/>
    </w:rPr>
  </w:style>
  <w:style w:type="character" w:customStyle="1" w:styleId="Heading7Char">
    <w:name w:val="Heading 7 Char"/>
    <w:link w:val="Heading7"/>
    <w:uiPriority w:val="99"/>
    <w:semiHidden/>
    <w:rsid w:val="00311562"/>
    <w:rPr>
      <w:rFonts w:ascii="Trebuchet MS" w:eastAsia="Times New Roman" w:hAnsi="Trebuchet MS"/>
      <w:i/>
      <w:iCs/>
      <w:color w:val="404040"/>
      <w:sz w:val="22"/>
      <w:lang w:eastAsia="en-US"/>
    </w:rPr>
  </w:style>
  <w:style w:type="paragraph" w:styleId="BodyText2">
    <w:name w:val="Body Text 2"/>
    <w:basedOn w:val="Normal"/>
    <w:link w:val="BodyText2Char"/>
    <w:uiPriority w:val="3"/>
    <w:qFormat/>
    <w:rsid w:val="00637E27"/>
    <w:pPr>
      <w:spacing w:after="240"/>
      <w:ind w:left="1440"/>
    </w:pPr>
    <w:rPr>
      <w:sz w:val="20"/>
    </w:rPr>
  </w:style>
  <w:style w:type="character" w:customStyle="1" w:styleId="BodyText2Char">
    <w:name w:val="Body Text 2 Char"/>
    <w:link w:val="BodyText2"/>
    <w:uiPriority w:val="3"/>
    <w:rsid w:val="00637E27"/>
    <w:rPr>
      <w:rFonts w:ascii="Trebuchet MS" w:eastAsia="Trebuchet MS" w:hAnsi="Trebuchet MS"/>
      <w:lang w:eastAsia="en-US"/>
    </w:rPr>
  </w:style>
  <w:style w:type="paragraph" w:styleId="BodyText3">
    <w:name w:val="Body Text 3"/>
    <w:basedOn w:val="Normal"/>
    <w:link w:val="BodyText3Char"/>
    <w:uiPriority w:val="3"/>
    <w:semiHidden/>
    <w:qFormat/>
    <w:rsid w:val="00311562"/>
    <w:pPr>
      <w:spacing w:after="240"/>
      <w:ind w:left="2517"/>
    </w:pPr>
    <w:rPr>
      <w:szCs w:val="16"/>
    </w:rPr>
  </w:style>
  <w:style w:type="character" w:customStyle="1" w:styleId="BodyText3Char">
    <w:name w:val="Body Text 3 Char"/>
    <w:link w:val="BodyText3"/>
    <w:uiPriority w:val="99"/>
    <w:semiHidden/>
    <w:rsid w:val="00637E27"/>
    <w:rPr>
      <w:rFonts w:ascii="Trebuchet MS" w:eastAsia="Trebuchet MS" w:hAnsi="Trebuchet MS"/>
      <w:sz w:val="22"/>
      <w:szCs w:val="16"/>
      <w:lang w:eastAsia="en-US"/>
    </w:rPr>
  </w:style>
  <w:style w:type="numbering" w:customStyle="1" w:styleId="PartiesNumbering">
    <w:name w:val="Parties Numbering"/>
    <w:uiPriority w:val="99"/>
    <w:rsid w:val="00311562"/>
    <w:pPr>
      <w:numPr>
        <w:numId w:val="30"/>
      </w:numPr>
    </w:pPr>
  </w:style>
  <w:style w:type="paragraph" w:customStyle="1" w:styleId="CoverPartyName">
    <w:name w:val="Cover Party Name"/>
    <w:basedOn w:val="Normal"/>
    <w:uiPriority w:val="33"/>
    <w:qFormat/>
    <w:rsid w:val="00311562"/>
    <w:pPr>
      <w:numPr>
        <w:numId w:val="39"/>
      </w:numPr>
      <w:spacing w:after="240"/>
    </w:pPr>
    <w:rPr>
      <w:b/>
      <w:bCs/>
      <w:sz w:val="24"/>
      <w:szCs w:val="24"/>
    </w:rPr>
  </w:style>
  <w:style w:type="paragraph" w:customStyle="1" w:styleId="HeadingLevel1">
    <w:name w:val="Heading Level 1"/>
    <w:basedOn w:val="Normal"/>
    <w:next w:val="BodyText1"/>
    <w:uiPriority w:val="9"/>
    <w:qFormat/>
    <w:rsid w:val="00EA75BA"/>
    <w:pPr>
      <w:keepNext/>
      <w:keepLines/>
      <w:numPr>
        <w:numId w:val="46"/>
      </w:numPr>
      <w:spacing w:before="480" w:after="240"/>
      <w:outlineLvl w:val="0"/>
    </w:pPr>
    <w:rPr>
      <w:b/>
      <w:sz w:val="24"/>
      <w:szCs w:val="22"/>
    </w:rPr>
  </w:style>
  <w:style w:type="paragraph" w:customStyle="1" w:styleId="HeadingLevel2">
    <w:name w:val="Heading Level 2"/>
    <w:basedOn w:val="Normal"/>
    <w:next w:val="BodyText2"/>
    <w:link w:val="HeadingLevel2Char"/>
    <w:uiPriority w:val="9"/>
    <w:qFormat/>
    <w:rsid w:val="00EA75BA"/>
    <w:pPr>
      <w:numPr>
        <w:ilvl w:val="1"/>
        <w:numId w:val="46"/>
      </w:numPr>
      <w:spacing w:after="240"/>
      <w:outlineLvl w:val="1"/>
    </w:pPr>
    <w:rPr>
      <w:sz w:val="20"/>
      <w:szCs w:val="22"/>
    </w:rPr>
  </w:style>
  <w:style w:type="paragraph" w:customStyle="1" w:styleId="HeadingLevel3">
    <w:name w:val="Heading Level 3"/>
    <w:basedOn w:val="Normal"/>
    <w:next w:val="BodyText3"/>
    <w:uiPriority w:val="9"/>
    <w:qFormat/>
    <w:rsid w:val="00EA75BA"/>
    <w:pPr>
      <w:numPr>
        <w:ilvl w:val="2"/>
        <w:numId w:val="46"/>
      </w:numPr>
      <w:spacing w:after="240"/>
      <w:outlineLvl w:val="2"/>
    </w:pPr>
    <w:rPr>
      <w:sz w:val="20"/>
      <w:szCs w:val="22"/>
    </w:rPr>
  </w:style>
  <w:style w:type="paragraph" w:customStyle="1" w:styleId="HeadingLevel4">
    <w:name w:val="Heading Level 4"/>
    <w:basedOn w:val="Normal"/>
    <w:next w:val="BodyText4"/>
    <w:uiPriority w:val="9"/>
    <w:qFormat/>
    <w:rsid w:val="00EA75BA"/>
    <w:pPr>
      <w:numPr>
        <w:ilvl w:val="3"/>
        <w:numId w:val="46"/>
      </w:numPr>
      <w:spacing w:after="240"/>
      <w:outlineLvl w:val="3"/>
    </w:pPr>
    <w:rPr>
      <w:sz w:val="20"/>
      <w:szCs w:val="22"/>
    </w:rPr>
  </w:style>
  <w:style w:type="paragraph" w:customStyle="1" w:styleId="HeadingLevel5">
    <w:name w:val="Heading Level 5"/>
    <w:basedOn w:val="Normal"/>
    <w:next w:val="BodyText5"/>
    <w:uiPriority w:val="9"/>
    <w:qFormat/>
    <w:rsid w:val="00EA75BA"/>
    <w:pPr>
      <w:numPr>
        <w:ilvl w:val="4"/>
        <w:numId w:val="46"/>
      </w:numPr>
      <w:spacing w:after="240"/>
      <w:outlineLvl w:val="4"/>
    </w:pPr>
    <w:rPr>
      <w:sz w:val="20"/>
      <w:szCs w:val="22"/>
    </w:rPr>
  </w:style>
  <w:style w:type="paragraph" w:customStyle="1" w:styleId="NumberLevel1">
    <w:name w:val="Number Level 1"/>
    <w:basedOn w:val="Normal"/>
    <w:uiPriority w:val="10"/>
    <w:qFormat/>
    <w:rsid w:val="00311562"/>
    <w:pPr>
      <w:numPr>
        <w:numId w:val="22"/>
      </w:numPr>
      <w:spacing w:after="240"/>
      <w:outlineLvl w:val="0"/>
    </w:pPr>
    <w:rPr>
      <w:szCs w:val="22"/>
    </w:rPr>
  </w:style>
  <w:style w:type="paragraph" w:customStyle="1" w:styleId="NumberLevel2">
    <w:name w:val="Number Level 2"/>
    <w:basedOn w:val="Normal"/>
    <w:uiPriority w:val="12"/>
    <w:qFormat/>
    <w:rsid w:val="00311562"/>
    <w:pPr>
      <w:numPr>
        <w:ilvl w:val="1"/>
        <w:numId w:val="22"/>
      </w:numPr>
      <w:spacing w:after="240"/>
      <w:outlineLvl w:val="1"/>
    </w:pPr>
    <w:rPr>
      <w:szCs w:val="22"/>
    </w:rPr>
  </w:style>
  <w:style w:type="paragraph" w:customStyle="1" w:styleId="NumberLevel3">
    <w:name w:val="Number Level 3"/>
    <w:basedOn w:val="Normal"/>
    <w:uiPriority w:val="13"/>
    <w:qFormat/>
    <w:rsid w:val="00311562"/>
    <w:pPr>
      <w:numPr>
        <w:ilvl w:val="2"/>
        <w:numId w:val="22"/>
      </w:numPr>
      <w:spacing w:after="240"/>
      <w:outlineLvl w:val="2"/>
    </w:pPr>
    <w:rPr>
      <w:szCs w:val="22"/>
    </w:rPr>
  </w:style>
  <w:style w:type="paragraph" w:customStyle="1" w:styleId="NumberLevel4">
    <w:name w:val="Number Level 4"/>
    <w:basedOn w:val="Normal"/>
    <w:uiPriority w:val="14"/>
    <w:qFormat/>
    <w:rsid w:val="00311562"/>
    <w:pPr>
      <w:numPr>
        <w:ilvl w:val="3"/>
        <w:numId w:val="22"/>
      </w:numPr>
      <w:spacing w:after="240"/>
      <w:outlineLvl w:val="3"/>
    </w:pPr>
    <w:rPr>
      <w:szCs w:val="22"/>
    </w:rPr>
  </w:style>
  <w:style w:type="paragraph" w:customStyle="1" w:styleId="NumberLevel5">
    <w:name w:val="Number Level 5"/>
    <w:basedOn w:val="Normal"/>
    <w:uiPriority w:val="15"/>
    <w:qFormat/>
    <w:rsid w:val="00311562"/>
    <w:pPr>
      <w:numPr>
        <w:ilvl w:val="4"/>
        <w:numId w:val="22"/>
      </w:numPr>
      <w:spacing w:after="240"/>
      <w:outlineLvl w:val="4"/>
    </w:pPr>
    <w:rPr>
      <w:szCs w:val="22"/>
    </w:rPr>
  </w:style>
  <w:style w:type="paragraph" w:customStyle="1" w:styleId="BodyText1">
    <w:name w:val="Body Text 1"/>
    <w:basedOn w:val="Normal"/>
    <w:link w:val="BodyText1Char"/>
    <w:uiPriority w:val="2"/>
    <w:qFormat/>
    <w:rsid w:val="00637E27"/>
    <w:pPr>
      <w:spacing w:after="240"/>
      <w:ind w:left="720"/>
    </w:pPr>
    <w:rPr>
      <w:sz w:val="20"/>
    </w:rPr>
  </w:style>
  <w:style w:type="character" w:customStyle="1" w:styleId="BodyText1Char">
    <w:name w:val="Body Text 1 Char"/>
    <w:link w:val="BodyText1"/>
    <w:uiPriority w:val="2"/>
    <w:rsid w:val="00637E27"/>
    <w:rPr>
      <w:rFonts w:ascii="Trebuchet MS" w:eastAsia="Trebuchet MS" w:hAnsi="Trebuchet MS"/>
      <w:lang w:eastAsia="en-US"/>
    </w:rPr>
  </w:style>
  <w:style w:type="paragraph" w:customStyle="1" w:styleId="Bullet1">
    <w:name w:val="Bullet 1"/>
    <w:basedOn w:val="Normal"/>
    <w:uiPriority w:val="29"/>
    <w:qFormat/>
    <w:rsid w:val="00F35030"/>
    <w:pPr>
      <w:numPr>
        <w:numId w:val="9"/>
      </w:numPr>
      <w:spacing w:after="120"/>
    </w:pPr>
    <w:rPr>
      <w:sz w:val="20"/>
      <w:szCs w:val="22"/>
    </w:rPr>
  </w:style>
  <w:style w:type="paragraph" w:customStyle="1" w:styleId="Bullet2">
    <w:name w:val="Bullet 2"/>
    <w:basedOn w:val="Normal"/>
    <w:uiPriority w:val="29"/>
    <w:qFormat/>
    <w:rsid w:val="00750F11"/>
    <w:pPr>
      <w:numPr>
        <w:ilvl w:val="1"/>
        <w:numId w:val="9"/>
      </w:numPr>
      <w:spacing w:after="240"/>
    </w:pPr>
    <w:rPr>
      <w:sz w:val="20"/>
      <w:szCs w:val="22"/>
    </w:rPr>
  </w:style>
  <w:style w:type="paragraph" w:customStyle="1" w:styleId="Bullet3">
    <w:name w:val="Bullet 3"/>
    <w:basedOn w:val="Normal"/>
    <w:uiPriority w:val="29"/>
    <w:qFormat/>
    <w:rsid w:val="00311562"/>
    <w:pPr>
      <w:numPr>
        <w:ilvl w:val="2"/>
        <w:numId w:val="9"/>
      </w:numPr>
      <w:spacing w:after="240"/>
    </w:pPr>
    <w:rPr>
      <w:szCs w:val="22"/>
    </w:rPr>
  </w:style>
  <w:style w:type="paragraph" w:customStyle="1" w:styleId="BodyText4">
    <w:name w:val="Body Text 4"/>
    <w:basedOn w:val="Normal"/>
    <w:link w:val="BodyText4Char"/>
    <w:uiPriority w:val="3"/>
    <w:semiHidden/>
    <w:qFormat/>
    <w:rsid w:val="00311562"/>
    <w:pPr>
      <w:spacing w:after="240"/>
      <w:ind w:left="3238"/>
    </w:pPr>
  </w:style>
  <w:style w:type="character" w:customStyle="1" w:styleId="BodyText4Char">
    <w:name w:val="Body Text 4 Char"/>
    <w:link w:val="BodyText4"/>
    <w:uiPriority w:val="3"/>
    <w:semiHidden/>
    <w:rsid w:val="00637E27"/>
    <w:rPr>
      <w:rFonts w:ascii="Trebuchet MS" w:eastAsia="Trebuchet MS" w:hAnsi="Trebuchet MS"/>
      <w:sz w:val="22"/>
      <w:lang w:eastAsia="en-US"/>
    </w:rPr>
  </w:style>
  <w:style w:type="paragraph" w:customStyle="1" w:styleId="BodyText5">
    <w:name w:val="Body Text 5"/>
    <w:basedOn w:val="Normal"/>
    <w:link w:val="BodyText5Char"/>
    <w:uiPriority w:val="3"/>
    <w:semiHidden/>
    <w:qFormat/>
    <w:rsid w:val="00311562"/>
    <w:pPr>
      <w:spacing w:after="240"/>
      <w:ind w:left="3958"/>
    </w:pPr>
  </w:style>
  <w:style w:type="character" w:customStyle="1" w:styleId="BodyText5Char">
    <w:name w:val="Body Text 5 Char"/>
    <w:link w:val="BodyText5"/>
    <w:uiPriority w:val="3"/>
    <w:semiHidden/>
    <w:rsid w:val="00637E27"/>
    <w:rPr>
      <w:rFonts w:ascii="Trebuchet MS" w:eastAsia="Trebuchet MS" w:hAnsi="Trebuchet MS"/>
      <w:sz w:val="22"/>
      <w:lang w:eastAsia="en-US"/>
    </w:rPr>
  </w:style>
  <w:style w:type="paragraph" w:customStyle="1" w:styleId="Appendix">
    <w:name w:val="Appendix"/>
    <w:basedOn w:val="Normal"/>
    <w:next w:val="BodyText"/>
    <w:uiPriority w:val="80"/>
    <w:qFormat/>
    <w:rsid w:val="00311562"/>
    <w:pPr>
      <w:keepNext/>
      <w:pageBreakBefore/>
      <w:numPr>
        <w:numId w:val="26"/>
      </w:numPr>
      <w:tabs>
        <w:tab w:val="left" w:pos="2160"/>
      </w:tabs>
      <w:spacing w:after="240"/>
      <w:jc w:val="center"/>
      <w:outlineLvl w:val="0"/>
    </w:pPr>
    <w:rPr>
      <w:b/>
      <w:bCs/>
      <w:sz w:val="28"/>
      <w:szCs w:val="32"/>
    </w:rPr>
  </w:style>
  <w:style w:type="paragraph" w:customStyle="1" w:styleId="CoverDate">
    <w:name w:val="Cover Date"/>
    <w:basedOn w:val="BodyText"/>
    <w:next w:val="Normal"/>
    <w:uiPriority w:val="32"/>
    <w:qFormat/>
    <w:rsid w:val="00311562"/>
    <w:pPr>
      <w:keepNext/>
      <w:spacing w:after="1440"/>
    </w:pPr>
    <w:rPr>
      <w:b/>
      <w:bCs/>
      <w:sz w:val="24"/>
      <w:szCs w:val="28"/>
    </w:rPr>
  </w:style>
  <w:style w:type="paragraph" w:customStyle="1" w:styleId="CoverDocumentTitle">
    <w:name w:val="Cover Document Title"/>
    <w:basedOn w:val="BodyText"/>
    <w:next w:val="CoverText"/>
    <w:uiPriority w:val="31"/>
    <w:qFormat/>
    <w:rsid w:val="00311562"/>
    <w:pPr>
      <w:keepNext/>
      <w:spacing w:after="480"/>
      <w:contextualSpacing/>
    </w:pPr>
    <w:rPr>
      <w:b/>
      <w:sz w:val="32"/>
      <w:szCs w:val="36"/>
    </w:rPr>
  </w:style>
  <w:style w:type="numbering" w:customStyle="1" w:styleId="CoversNumbering">
    <w:name w:val="Covers Numbering"/>
    <w:uiPriority w:val="99"/>
    <w:rsid w:val="00311562"/>
    <w:pPr>
      <w:numPr>
        <w:numId w:val="39"/>
      </w:numPr>
    </w:pPr>
  </w:style>
  <w:style w:type="paragraph" w:customStyle="1" w:styleId="CoverText">
    <w:name w:val="Cover Text"/>
    <w:basedOn w:val="BodyText"/>
    <w:uiPriority w:val="34"/>
    <w:qFormat/>
    <w:rsid w:val="00311562"/>
    <w:rPr>
      <w:sz w:val="24"/>
    </w:rPr>
  </w:style>
  <w:style w:type="numbering" w:customStyle="1" w:styleId="Bullets">
    <w:name w:val="Bullets"/>
    <w:uiPriority w:val="99"/>
    <w:rsid w:val="00311562"/>
    <w:pPr>
      <w:numPr>
        <w:numId w:val="9"/>
      </w:numPr>
    </w:pPr>
  </w:style>
  <w:style w:type="paragraph" w:customStyle="1" w:styleId="IntroHeading">
    <w:name w:val="Intro Heading"/>
    <w:basedOn w:val="BodyText"/>
    <w:next w:val="BodyText"/>
    <w:uiPriority w:val="39"/>
    <w:qFormat/>
    <w:rsid w:val="00311562"/>
    <w:pPr>
      <w:keepNext/>
      <w:contextualSpacing/>
    </w:pPr>
    <w:rPr>
      <w:b/>
      <w:bCs/>
      <w:szCs w:val="24"/>
    </w:rPr>
  </w:style>
  <w:style w:type="paragraph" w:customStyle="1" w:styleId="Part">
    <w:name w:val="Part"/>
    <w:basedOn w:val="Normal"/>
    <w:next w:val="Sch1Number"/>
    <w:uiPriority w:val="79"/>
    <w:qFormat/>
    <w:rsid w:val="00311562"/>
    <w:pPr>
      <w:keepNext/>
      <w:numPr>
        <w:numId w:val="25"/>
      </w:numPr>
      <w:spacing w:after="240"/>
      <w:outlineLvl w:val="1"/>
    </w:pPr>
    <w:rPr>
      <w:b/>
      <w:bCs/>
      <w:szCs w:val="28"/>
    </w:rPr>
  </w:style>
  <w:style w:type="paragraph" w:customStyle="1" w:styleId="Parties1">
    <w:name w:val="Parties 1"/>
    <w:basedOn w:val="BodyText"/>
    <w:uiPriority w:val="41"/>
    <w:semiHidden/>
    <w:qFormat/>
    <w:rsid w:val="00311562"/>
    <w:pPr>
      <w:numPr>
        <w:numId w:val="30"/>
      </w:numPr>
    </w:pPr>
  </w:style>
  <w:style w:type="paragraph" w:customStyle="1" w:styleId="Sch1Number">
    <w:name w:val="Sch 1 Number"/>
    <w:basedOn w:val="Normal"/>
    <w:uiPriority w:val="59"/>
    <w:semiHidden/>
    <w:qFormat/>
    <w:rsid w:val="00311562"/>
    <w:pPr>
      <w:numPr>
        <w:ilvl w:val="1"/>
        <w:numId w:val="16"/>
      </w:numPr>
      <w:spacing w:after="240"/>
    </w:pPr>
  </w:style>
  <w:style w:type="paragraph" w:customStyle="1" w:styleId="Sch2Number">
    <w:name w:val="Sch 2 Number"/>
    <w:basedOn w:val="Normal"/>
    <w:uiPriority w:val="59"/>
    <w:semiHidden/>
    <w:qFormat/>
    <w:rsid w:val="00311562"/>
    <w:pPr>
      <w:numPr>
        <w:ilvl w:val="2"/>
        <w:numId w:val="16"/>
      </w:numPr>
      <w:spacing w:after="240"/>
    </w:pPr>
  </w:style>
  <w:style w:type="paragraph" w:customStyle="1" w:styleId="Sch3Number">
    <w:name w:val="Sch 3 Number"/>
    <w:basedOn w:val="Normal"/>
    <w:uiPriority w:val="59"/>
    <w:semiHidden/>
    <w:qFormat/>
    <w:rsid w:val="00311562"/>
    <w:pPr>
      <w:numPr>
        <w:ilvl w:val="3"/>
        <w:numId w:val="16"/>
      </w:numPr>
      <w:spacing w:after="240"/>
    </w:pPr>
  </w:style>
  <w:style w:type="paragraph" w:customStyle="1" w:styleId="Sch4Number">
    <w:name w:val="Sch 4 Number"/>
    <w:basedOn w:val="Normal"/>
    <w:uiPriority w:val="59"/>
    <w:semiHidden/>
    <w:qFormat/>
    <w:rsid w:val="00311562"/>
    <w:pPr>
      <w:numPr>
        <w:ilvl w:val="4"/>
        <w:numId w:val="16"/>
      </w:numPr>
      <w:spacing w:after="240"/>
    </w:pPr>
  </w:style>
  <w:style w:type="paragraph" w:customStyle="1" w:styleId="Sch5Number">
    <w:name w:val="Sch 5 Number"/>
    <w:basedOn w:val="Normal"/>
    <w:uiPriority w:val="59"/>
    <w:semiHidden/>
    <w:qFormat/>
    <w:rsid w:val="00311562"/>
    <w:pPr>
      <w:numPr>
        <w:ilvl w:val="5"/>
        <w:numId w:val="16"/>
      </w:numPr>
      <w:spacing w:after="240"/>
    </w:pPr>
  </w:style>
  <w:style w:type="paragraph" w:customStyle="1" w:styleId="Schedule">
    <w:name w:val="Schedule"/>
    <w:basedOn w:val="Normal"/>
    <w:next w:val="SubSchedule"/>
    <w:uiPriority w:val="49"/>
    <w:qFormat/>
    <w:rsid w:val="00311562"/>
    <w:pPr>
      <w:keepNext/>
      <w:pageBreakBefore/>
      <w:numPr>
        <w:numId w:val="16"/>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311562"/>
    <w:pPr>
      <w:keepNext/>
      <w:spacing w:after="240"/>
      <w:jc w:val="center"/>
      <w:outlineLvl w:val="1"/>
    </w:pPr>
    <w:rPr>
      <w:b/>
      <w:bCs/>
      <w:szCs w:val="28"/>
    </w:rPr>
  </w:style>
  <w:style w:type="table" w:styleId="TableGrid">
    <w:name w:val="Table Grid"/>
    <w:basedOn w:val="TableNormal"/>
    <w:rsid w:val="00311562"/>
    <w:rPr>
      <w:rFonts w:ascii="Trebuchet MS" w:eastAsia="Trebuchet MS" w:hAnsi="Trebuchet MS"/>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BodyText"/>
    <w:next w:val="BodyText"/>
    <w:uiPriority w:val="40"/>
    <w:qFormat/>
    <w:rsid w:val="00311562"/>
    <w:pPr>
      <w:keepNext/>
      <w:pageBreakBefore/>
      <w:contextualSpacing/>
      <w:jc w:val="left"/>
    </w:pPr>
    <w:rPr>
      <w:b/>
      <w:bCs/>
      <w:szCs w:val="32"/>
    </w:rPr>
  </w:style>
  <w:style w:type="paragraph" w:customStyle="1" w:styleId="LegalNumber1">
    <w:name w:val="Legal Number 1"/>
    <w:basedOn w:val="Normal"/>
    <w:uiPriority w:val="79"/>
    <w:semiHidden/>
    <w:qFormat/>
    <w:rsid w:val="00311562"/>
    <w:pPr>
      <w:numPr>
        <w:numId w:val="38"/>
      </w:numPr>
      <w:spacing w:after="240"/>
      <w:outlineLvl w:val="0"/>
    </w:pPr>
  </w:style>
  <w:style w:type="paragraph" w:customStyle="1" w:styleId="LegalNumber2">
    <w:name w:val="Legal Number 2"/>
    <w:basedOn w:val="Normal"/>
    <w:uiPriority w:val="79"/>
    <w:semiHidden/>
    <w:qFormat/>
    <w:rsid w:val="00311562"/>
    <w:pPr>
      <w:numPr>
        <w:ilvl w:val="1"/>
        <w:numId w:val="38"/>
      </w:numPr>
      <w:spacing w:after="240"/>
      <w:outlineLvl w:val="1"/>
    </w:pPr>
  </w:style>
  <w:style w:type="paragraph" w:customStyle="1" w:styleId="LegalNumber3">
    <w:name w:val="Legal Number 3"/>
    <w:basedOn w:val="Normal"/>
    <w:uiPriority w:val="79"/>
    <w:semiHidden/>
    <w:qFormat/>
    <w:rsid w:val="00311562"/>
    <w:pPr>
      <w:numPr>
        <w:ilvl w:val="2"/>
        <w:numId w:val="38"/>
      </w:numPr>
      <w:spacing w:after="240"/>
      <w:outlineLvl w:val="2"/>
    </w:pPr>
  </w:style>
  <w:style w:type="paragraph" w:customStyle="1" w:styleId="LegalNumber4">
    <w:name w:val="Legal Number 4"/>
    <w:basedOn w:val="Normal"/>
    <w:uiPriority w:val="79"/>
    <w:semiHidden/>
    <w:qFormat/>
    <w:rsid w:val="00311562"/>
    <w:pPr>
      <w:numPr>
        <w:ilvl w:val="3"/>
        <w:numId w:val="38"/>
      </w:numPr>
      <w:spacing w:after="240"/>
      <w:outlineLvl w:val="3"/>
    </w:pPr>
  </w:style>
  <w:style w:type="paragraph" w:customStyle="1" w:styleId="LegalNumber5">
    <w:name w:val="Legal Number 5"/>
    <w:basedOn w:val="Normal"/>
    <w:uiPriority w:val="79"/>
    <w:semiHidden/>
    <w:qFormat/>
    <w:rsid w:val="00311562"/>
    <w:pPr>
      <w:numPr>
        <w:ilvl w:val="4"/>
        <w:numId w:val="38"/>
      </w:numPr>
      <w:spacing w:after="240"/>
      <w:outlineLvl w:val="4"/>
    </w:pPr>
  </w:style>
  <w:style w:type="numbering" w:customStyle="1" w:styleId="HeadingNumbering">
    <w:name w:val="Heading Numbering"/>
    <w:uiPriority w:val="99"/>
    <w:rsid w:val="00EA75BA"/>
    <w:pPr>
      <w:numPr>
        <w:numId w:val="12"/>
      </w:numPr>
    </w:pPr>
  </w:style>
  <w:style w:type="numbering" w:customStyle="1" w:styleId="AppendicesNumbering">
    <w:name w:val="Appendices Numbering"/>
    <w:uiPriority w:val="99"/>
    <w:rsid w:val="00311562"/>
    <w:pPr>
      <w:numPr>
        <w:numId w:val="26"/>
      </w:numPr>
    </w:pPr>
  </w:style>
  <w:style w:type="numbering" w:customStyle="1" w:styleId="ScheduleNumbering">
    <w:name w:val="Schedule Numbering"/>
    <w:uiPriority w:val="99"/>
    <w:rsid w:val="00311562"/>
    <w:pPr>
      <w:numPr>
        <w:numId w:val="16"/>
      </w:numPr>
    </w:pPr>
  </w:style>
  <w:style w:type="numbering" w:customStyle="1" w:styleId="LegalNumbering">
    <w:name w:val="Legal Numbering"/>
    <w:uiPriority w:val="99"/>
    <w:rsid w:val="00311562"/>
    <w:pPr>
      <w:numPr>
        <w:numId w:val="38"/>
      </w:numPr>
    </w:pPr>
  </w:style>
  <w:style w:type="numbering" w:customStyle="1" w:styleId="StandardNumbering">
    <w:name w:val="Standard Numbering"/>
    <w:uiPriority w:val="99"/>
    <w:rsid w:val="00311562"/>
    <w:pPr>
      <w:numPr>
        <w:numId w:val="22"/>
      </w:numPr>
    </w:pPr>
  </w:style>
  <w:style w:type="numbering" w:customStyle="1" w:styleId="PartsNumbering">
    <w:name w:val="Parts Numbering"/>
    <w:uiPriority w:val="99"/>
    <w:rsid w:val="00311562"/>
    <w:pPr>
      <w:numPr>
        <w:numId w:val="25"/>
      </w:numPr>
    </w:pPr>
  </w:style>
  <w:style w:type="paragraph" w:styleId="Quote">
    <w:name w:val="Quote"/>
    <w:basedOn w:val="Normal"/>
    <w:next w:val="BodyText"/>
    <w:link w:val="QuoteChar"/>
    <w:uiPriority w:val="7"/>
    <w:qFormat/>
    <w:rsid w:val="00311562"/>
    <w:pPr>
      <w:spacing w:after="240"/>
      <w:ind w:left="1440" w:right="1440"/>
    </w:pPr>
    <w:rPr>
      <w:i/>
      <w:iCs/>
      <w:color w:val="000000"/>
    </w:rPr>
  </w:style>
  <w:style w:type="character" w:customStyle="1" w:styleId="QuoteChar">
    <w:name w:val="Quote Char"/>
    <w:link w:val="Quote"/>
    <w:uiPriority w:val="7"/>
    <w:rsid w:val="00311562"/>
    <w:rPr>
      <w:rFonts w:ascii="Trebuchet MS" w:eastAsia="Trebuchet MS" w:hAnsi="Trebuchet MS"/>
      <w:i/>
      <w:iCs/>
      <w:color w:val="000000"/>
      <w:sz w:val="22"/>
      <w:lang w:eastAsia="en-US"/>
    </w:rPr>
  </w:style>
  <w:style w:type="paragraph" w:customStyle="1" w:styleId="Sch1Heading">
    <w:name w:val="Sch 1 Heading"/>
    <w:basedOn w:val="Normal"/>
    <w:next w:val="BodyText"/>
    <w:uiPriority w:val="59"/>
    <w:qFormat/>
    <w:rsid w:val="00311562"/>
    <w:pPr>
      <w:keepNext/>
      <w:spacing w:after="240"/>
      <w:outlineLvl w:val="2"/>
    </w:pPr>
    <w:rPr>
      <w:b/>
      <w:bCs/>
      <w:szCs w:val="24"/>
    </w:rPr>
  </w:style>
  <w:style w:type="character" w:customStyle="1" w:styleId="DocIDChar">
    <w:name w:val="DocID Char"/>
    <w:link w:val="DocID"/>
    <w:rsid w:val="00FC2B14"/>
    <w:rPr>
      <w:rFonts w:ascii="Trebuchet MS" w:eastAsia="Times New Roman" w:hAnsi="Trebuchet MS"/>
      <w:sz w:val="16"/>
      <w:szCs w:val="22"/>
      <w:lang w:val="en-GB" w:eastAsia="en-GB"/>
    </w:rPr>
  </w:style>
  <w:style w:type="paragraph" w:customStyle="1" w:styleId="CM148">
    <w:name w:val="CM148"/>
    <w:basedOn w:val="Normal"/>
    <w:next w:val="Normal"/>
    <w:uiPriority w:val="99"/>
    <w:rsid w:val="0080573C"/>
    <w:pPr>
      <w:widowControl w:val="0"/>
      <w:autoSpaceDE w:val="0"/>
      <w:autoSpaceDN w:val="0"/>
      <w:adjustRightInd w:val="0"/>
      <w:jc w:val="left"/>
    </w:pPr>
    <w:rPr>
      <w:rFonts w:ascii="Arial" w:eastAsia="Times New Roman" w:hAnsi="Arial" w:cs="Arial"/>
      <w:sz w:val="24"/>
      <w:szCs w:val="24"/>
      <w:lang w:eastAsia="en-GB"/>
    </w:rPr>
  </w:style>
  <w:style w:type="paragraph" w:customStyle="1" w:styleId="TableParagraph">
    <w:name w:val="Table Paragraph"/>
    <w:basedOn w:val="Normal"/>
    <w:uiPriority w:val="1"/>
    <w:qFormat/>
    <w:rsid w:val="0073100A"/>
    <w:pPr>
      <w:widowControl w:val="0"/>
      <w:autoSpaceDE w:val="0"/>
      <w:autoSpaceDN w:val="0"/>
      <w:ind w:left="107"/>
      <w:jc w:val="left"/>
    </w:pPr>
    <w:rPr>
      <w:rFonts w:ascii="Arial MT" w:eastAsia="Arial MT" w:hAnsi="Arial MT" w:cs="Arial MT"/>
      <w:szCs w:val="22"/>
      <w:lang w:val="en-US"/>
    </w:rPr>
  </w:style>
  <w:style w:type="paragraph" w:styleId="NormalWeb">
    <w:name w:val="Normal (Web)"/>
    <w:basedOn w:val="Normal"/>
    <w:uiPriority w:val="99"/>
    <w:semiHidden/>
    <w:unhideWhenUsed/>
    <w:rsid w:val="00C134F3"/>
    <w:pPr>
      <w:spacing w:before="100" w:beforeAutospacing="1" w:after="100" w:afterAutospacing="1"/>
      <w:jc w:val="left"/>
    </w:pPr>
    <w:rPr>
      <w:rFonts w:ascii="Times New Roman" w:eastAsia="Times New Roman" w:hAnsi="Times New Roman"/>
      <w:sz w:val="24"/>
      <w:szCs w:val="24"/>
      <w:lang w:eastAsia="en-GB"/>
    </w:rPr>
  </w:style>
  <w:style w:type="paragraph" w:styleId="Revision">
    <w:name w:val="Revision"/>
    <w:hidden/>
    <w:uiPriority w:val="99"/>
    <w:semiHidden/>
    <w:rsid w:val="00B83F2B"/>
    <w:rPr>
      <w:rFonts w:ascii="Trebuchet MS" w:eastAsia="Trebuchet MS" w:hAnsi="Trebuchet MS"/>
      <w:sz w:val="22"/>
      <w:lang w:eastAsia="en-US"/>
    </w:rPr>
  </w:style>
  <w:style w:type="paragraph" w:customStyle="1" w:styleId="paragraph">
    <w:name w:val="paragraph"/>
    <w:basedOn w:val="Normal"/>
    <w:rsid w:val="00C27A9A"/>
    <w:pPr>
      <w:spacing w:before="100" w:beforeAutospacing="1" w:after="100" w:afterAutospacing="1"/>
      <w:jc w:val="left"/>
    </w:pPr>
    <w:rPr>
      <w:rFonts w:ascii="Times New Roman" w:eastAsia="Times New Roman" w:hAnsi="Times New Roman"/>
      <w:sz w:val="24"/>
      <w:szCs w:val="24"/>
      <w:lang w:eastAsia="en-GB"/>
    </w:rPr>
  </w:style>
  <w:style w:type="character" w:customStyle="1" w:styleId="normaltextrun">
    <w:name w:val="normaltextrun"/>
    <w:basedOn w:val="DefaultParagraphFont"/>
    <w:rsid w:val="00C27A9A"/>
  </w:style>
  <w:style w:type="character" w:customStyle="1" w:styleId="eop">
    <w:name w:val="eop"/>
    <w:basedOn w:val="DefaultParagraphFont"/>
    <w:rsid w:val="00C27A9A"/>
  </w:style>
  <w:style w:type="table" w:customStyle="1" w:styleId="TableGrid0">
    <w:name w:val="TableGrid"/>
    <w:rsid w:val="00FB584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i-provider">
    <w:name w:val="ui-provider"/>
    <w:basedOn w:val="DefaultParagraphFont"/>
    <w:rsid w:val="00445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2646">
      <w:bodyDiv w:val="1"/>
      <w:marLeft w:val="0"/>
      <w:marRight w:val="0"/>
      <w:marTop w:val="0"/>
      <w:marBottom w:val="0"/>
      <w:divBdr>
        <w:top w:val="none" w:sz="0" w:space="0" w:color="auto"/>
        <w:left w:val="none" w:sz="0" w:space="0" w:color="auto"/>
        <w:bottom w:val="none" w:sz="0" w:space="0" w:color="auto"/>
        <w:right w:val="none" w:sz="0" w:space="0" w:color="auto"/>
      </w:divBdr>
    </w:div>
    <w:div w:id="121267710">
      <w:bodyDiv w:val="1"/>
      <w:marLeft w:val="0"/>
      <w:marRight w:val="0"/>
      <w:marTop w:val="0"/>
      <w:marBottom w:val="0"/>
      <w:divBdr>
        <w:top w:val="none" w:sz="0" w:space="0" w:color="auto"/>
        <w:left w:val="none" w:sz="0" w:space="0" w:color="auto"/>
        <w:bottom w:val="none" w:sz="0" w:space="0" w:color="auto"/>
        <w:right w:val="none" w:sz="0" w:space="0" w:color="auto"/>
      </w:divBdr>
    </w:div>
    <w:div w:id="205484421">
      <w:bodyDiv w:val="1"/>
      <w:marLeft w:val="0"/>
      <w:marRight w:val="0"/>
      <w:marTop w:val="0"/>
      <w:marBottom w:val="0"/>
      <w:divBdr>
        <w:top w:val="none" w:sz="0" w:space="0" w:color="auto"/>
        <w:left w:val="none" w:sz="0" w:space="0" w:color="auto"/>
        <w:bottom w:val="none" w:sz="0" w:space="0" w:color="auto"/>
        <w:right w:val="none" w:sz="0" w:space="0" w:color="auto"/>
      </w:divBdr>
    </w:div>
    <w:div w:id="972104945">
      <w:bodyDiv w:val="1"/>
      <w:marLeft w:val="0"/>
      <w:marRight w:val="0"/>
      <w:marTop w:val="0"/>
      <w:marBottom w:val="0"/>
      <w:divBdr>
        <w:top w:val="none" w:sz="0" w:space="0" w:color="auto"/>
        <w:left w:val="none" w:sz="0" w:space="0" w:color="auto"/>
        <w:bottom w:val="none" w:sz="0" w:space="0" w:color="auto"/>
        <w:right w:val="none" w:sz="0" w:space="0" w:color="auto"/>
      </w:divBdr>
    </w:div>
    <w:div w:id="1043292728">
      <w:bodyDiv w:val="1"/>
      <w:marLeft w:val="0"/>
      <w:marRight w:val="0"/>
      <w:marTop w:val="0"/>
      <w:marBottom w:val="0"/>
      <w:divBdr>
        <w:top w:val="none" w:sz="0" w:space="0" w:color="auto"/>
        <w:left w:val="none" w:sz="0" w:space="0" w:color="auto"/>
        <w:bottom w:val="none" w:sz="0" w:space="0" w:color="auto"/>
        <w:right w:val="none" w:sz="0" w:space="0" w:color="auto"/>
      </w:divBdr>
    </w:div>
    <w:div w:id="1052923407">
      <w:bodyDiv w:val="1"/>
      <w:marLeft w:val="0"/>
      <w:marRight w:val="0"/>
      <w:marTop w:val="0"/>
      <w:marBottom w:val="0"/>
      <w:divBdr>
        <w:top w:val="none" w:sz="0" w:space="0" w:color="auto"/>
        <w:left w:val="none" w:sz="0" w:space="0" w:color="auto"/>
        <w:bottom w:val="none" w:sz="0" w:space="0" w:color="auto"/>
        <w:right w:val="none" w:sz="0" w:space="0" w:color="auto"/>
      </w:divBdr>
      <w:divsChild>
        <w:div w:id="239290239">
          <w:marLeft w:val="0"/>
          <w:marRight w:val="0"/>
          <w:marTop w:val="0"/>
          <w:marBottom w:val="0"/>
          <w:divBdr>
            <w:top w:val="none" w:sz="0" w:space="0" w:color="auto"/>
            <w:left w:val="none" w:sz="0" w:space="0" w:color="auto"/>
            <w:bottom w:val="none" w:sz="0" w:space="0" w:color="auto"/>
            <w:right w:val="none" w:sz="0" w:space="0" w:color="auto"/>
          </w:divBdr>
          <w:divsChild>
            <w:div w:id="2118593703">
              <w:marLeft w:val="0"/>
              <w:marRight w:val="0"/>
              <w:marTop w:val="0"/>
              <w:marBottom w:val="0"/>
              <w:divBdr>
                <w:top w:val="none" w:sz="0" w:space="0" w:color="auto"/>
                <w:left w:val="none" w:sz="0" w:space="0" w:color="auto"/>
                <w:bottom w:val="none" w:sz="0" w:space="0" w:color="auto"/>
                <w:right w:val="none" w:sz="0" w:space="0" w:color="auto"/>
              </w:divBdr>
            </w:div>
          </w:divsChild>
        </w:div>
        <w:div w:id="729353425">
          <w:marLeft w:val="0"/>
          <w:marRight w:val="0"/>
          <w:marTop w:val="0"/>
          <w:marBottom w:val="0"/>
          <w:divBdr>
            <w:top w:val="none" w:sz="0" w:space="0" w:color="auto"/>
            <w:left w:val="none" w:sz="0" w:space="0" w:color="auto"/>
            <w:bottom w:val="none" w:sz="0" w:space="0" w:color="auto"/>
            <w:right w:val="none" w:sz="0" w:space="0" w:color="auto"/>
          </w:divBdr>
          <w:divsChild>
            <w:div w:id="2062050158">
              <w:marLeft w:val="0"/>
              <w:marRight w:val="0"/>
              <w:marTop w:val="0"/>
              <w:marBottom w:val="0"/>
              <w:divBdr>
                <w:top w:val="none" w:sz="0" w:space="0" w:color="auto"/>
                <w:left w:val="none" w:sz="0" w:space="0" w:color="auto"/>
                <w:bottom w:val="none" w:sz="0" w:space="0" w:color="auto"/>
                <w:right w:val="none" w:sz="0" w:space="0" w:color="auto"/>
              </w:divBdr>
            </w:div>
          </w:divsChild>
        </w:div>
        <w:div w:id="809395512">
          <w:marLeft w:val="0"/>
          <w:marRight w:val="0"/>
          <w:marTop w:val="0"/>
          <w:marBottom w:val="0"/>
          <w:divBdr>
            <w:top w:val="none" w:sz="0" w:space="0" w:color="auto"/>
            <w:left w:val="none" w:sz="0" w:space="0" w:color="auto"/>
            <w:bottom w:val="none" w:sz="0" w:space="0" w:color="auto"/>
            <w:right w:val="none" w:sz="0" w:space="0" w:color="auto"/>
          </w:divBdr>
          <w:divsChild>
            <w:div w:id="1198737407">
              <w:marLeft w:val="0"/>
              <w:marRight w:val="0"/>
              <w:marTop w:val="0"/>
              <w:marBottom w:val="0"/>
              <w:divBdr>
                <w:top w:val="none" w:sz="0" w:space="0" w:color="auto"/>
                <w:left w:val="none" w:sz="0" w:space="0" w:color="auto"/>
                <w:bottom w:val="none" w:sz="0" w:space="0" w:color="auto"/>
                <w:right w:val="none" w:sz="0" w:space="0" w:color="auto"/>
              </w:divBdr>
            </w:div>
          </w:divsChild>
        </w:div>
        <w:div w:id="1432623302">
          <w:marLeft w:val="0"/>
          <w:marRight w:val="0"/>
          <w:marTop w:val="0"/>
          <w:marBottom w:val="0"/>
          <w:divBdr>
            <w:top w:val="none" w:sz="0" w:space="0" w:color="auto"/>
            <w:left w:val="none" w:sz="0" w:space="0" w:color="auto"/>
            <w:bottom w:val="none" w:sz="0" w:space="0" w:color="auto"/>
            <w:right w:val="none" w:sz="0" w:space="0" w:color="auto"/>
          </w:divBdr>
          <w:divsChild>
            <w:div w:id="8610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8797">
      <w:bodyDiv w:val="1"/>
      <w:marLeft w:val="0"/>
      <w:marRight w:val="0"/>
      <w:marTop w:val="0"/>
      <w:marBottom w:val="0"/>
      <w:divBdr>
        <w:top w:val="none" w:sz="0" w:space="0" w:color="auto"/>
        <w:left w:val="none" w:sz="0" w:space="0" w:color="auto"/>
        <w:bottom w:val="none" w:sz="0" w:space="0" w:color="auto"/>
        <w:right w:val="none" w:sz="0" w:space="0" w:color="auto"/>
      </w:divBdr>
    </w:div>
    <w:div w:id="1443572790">
      <w:bodyDiv w:val="1"/>
      <w:marLeft w:val="0"/>
      <w:marRight w:val="0"/>
      <w:marTop w:val="0"/>
      <w:marBottom w:val="0"/>
      <w:divBdr>
        <w:top w:val="none" w:sz="0" w:space="0" w:color="auto"/>
        <w:left w:val="none" w:sz="0" w:space="0" w:color="auto"/>
        <w:bottom w:val="none" w:sz="0" w:space="0" w:color="auto"/>
        <w:right w:val="none" w:sz="0" w:space="0" w:color="auto"/>
      </w:divBdr>
      <w:divsChild>
        <w:div w:id="2063404447">
          <w:marLeft w:val="0"/>
          <w:marRight w:val="0"/>
          <w:marTop w:val="0"/>
          <w:marBottom w:val="0"/>
          <w:divBdr>
            <w:top w:val="none" w:sz="0" w:space="0" w:color="auto"/>
            <w:left w:val="none" w:sz="0" w:space="0" w:color="auto"/>
            <w:bottom w:val="none" w:sz="0" w:space="0" w:color="auto"/>
            <w:right w:val="none" w:sz="0" w:space="0" w:color="auto"/>
          </w:divBdr>
          <w:divsChild>
            <w:div w:id="766467932">
              <w:marLeft w:val="0"/>
              <w:marRight w:val="0"/>
              <w:marTop w:val="30"/>
              <w:marBottom w:val="30"/>
              <w:divBdr>
                <w:top w:val="none" w:sz="0" w:space="0" w:color="auto"/>
                <w:left w:val="none" w:sz="0" w:space="0" w:color="auto"/>
                <w:bottom w:val="none" w:sz="0" w:space="0" w:color="auto"/>
                <w:right w:val="none" w:sz="0" w:space="0" w:color="auto"/>
              </w:divBdr>
              <w:divsChild>
                <w:div w:id="2011639525">
                  <w:marLeft w:val="0"/>
                  <w:marRight w:val="0"/>
                  <w:marTop w:val="0"/>
                  <w:marBottom w:val="0"/>
                  <w:divBdr>
                    <w:top w:val="none" w:sz="0" w:space="0" w:color="auto"/>
                    <w:left w:val="none" w:sz="0" w:space="0" w:color="auto"/>
                    <w:bottom w:val="none" w:sz="0" w:space="0" w:color="auto"/>
                    <w:right w:val="none" w:sz="0" w:space="0" w:color="auto"/>
                  </w:divBdr>
                  <w:divsChild>
                    <w:div w:id="1993674279">
                      <w:marLeft w:val="0"/>
                      <w:marRight w:val="0"/>
                      <w:marTop w:val="0"/>
                      <w:marBottom w:val="0"/>
                      <w:divBdr>
                        <w:top w:val="none" w:sz="0" w:space="0" w:color="auto"/>
                        <w:left w:val="none" w:sz="0" w:space="0" w:color="auto"/>
                        <w:bottom w:val="none" w:sz="0" w:space="0" w:color="auto"/>
                        <w:right w:val="none" w:sz="0" w:space="0" w:color="auto"/>
                      </w:divBdr>
                    </w:div>
                  </w:divsChild>
                </w:div>
                <w:div w:id="2017612452">
                  <w:marLeft w:val="0"/>
                  <w:marRight w:val="0"/>
                  <w:marTop w:val="0"/>
                  <w:marBottom w:val="0"/>
                  <w:divBdr>
                    <w:top w:val="none" w:sz="0" w:space="0" w:color="auto"/>
                    <w:left w:val="none" w:sz="0" w:space="0" w:color="auto"/>
                    <w:bottom w:val="none" w:sz="0" w:space="0" w:color="auto"/>
                    <w:right w:val="none" w:sz="0" w:space="0" w:color="auto"/>
                  </w:divBdr>
                  <w:divsChild>
                    <w:div w:id="766852443">
                      <w:marLeft w:val="0"/>
                      <w:marRight w:val="0"/>
                      <w:marTop w:val="0"/>
                      <w:marBottom w:val="0"/>
                      <w:divBdr>
                        <w:top w:val="none" w:sz="0" w:space="0" w:color="auto"/>
                        <w:left w:val="none" w:sz="0" w:space="0" w:color="auto"/>
                        <w:bottom w:val="none" w:sz="0" w:space="0" w:color="auto"/>
                        <w:right w:val="none" w:sz="0" w:space="0" w:color="auto"/>
                      </w:divBdr>
                    </w:div>
                  </w:divsChild>
                </w:div>
                <w:div w:id="5256320">
                  <w:marLeft w:val="0"/>
                  <w:marRight w:val="0"/>
                  <w:marTop w:val="0"/>
                  <w:marBottom w:val="0"/>
                  <w:divBdr>
                    <w:top w:val="none" w:sz="0" w:space="0" w:color="auto"/>
                    <w:left w:val="none" w:sz="0" w:space="0" w:color="auto"/>
                    <w:bottom w:val="none" w:sz="0" w:space="0" w:color="auto"/>
                    <w:right w:val="none" w:sz="0" w:space="0" w:color="auto"/>
                  </w:divBdr>
                  <w:divsChild>
                    <w:div w:id="2063282009">
                      <w:marLeft w:val="0"/>
                      <w:marRight w:val="0"/>
                      <w:marTop w:val="0"/>
                      <w:marBottom w:val="0"/>
                      <w:divBdr>
                        <w:top w:val="none" w:sz="0" w:space="0" w:color="auto"/>
                        <w:left w:val="none" w:sz="0" w:space="0" w:color="auto"/>
                        <w:bottom w:val="none" w:sz="0" w:space="0" w:color="auto"/>
                        <w:right w:val="none" w:sz="0" w:space="0" w:color="auto"/>
                      </w:divBdr>
                    </w:div>
                  </w:divsChild>
                </w:div>
                <w:div w:id="1735270997">
                  <w:marLeft w:val="0"/>
                  <w:marRight w:val="0"/>
                  <w:marTop w:val="0"/>
                  <w:marBottom w:val="0"/>
                  <w:divBdr>
                    <w:top w:val="none" w:sz="0" w:space="0" w:color="auto"/>
                    <w:left w:val="none" w:sz="0" w:space="0" w:color="auto"/>
                    <w:bottom w:val="none" w:sz="0" w:space="0" w:color="auto"/>
                    <w:right w:val="none" w:sz="0" w:space="0" w:color="auto"/>
                  </w:divBdr>
                  <w:divsChild>
                    <w:div w:id="971910957">
                      <w:marLeft w:val="0"/>
                      <w:marRight w:val="0"/>
                      <w:marTop w:val="0"/>
                      <w:marBottom w:val="0"/>
                      <w:divBdr>
                        <w:top w:val="none" w:sz="0" w:space="0" w:color="auto"/>
                        <w:left w:val="none" w:sz="0" w:space="0" w:color="auto"/>
                        <w:bottom w:val="none" w:sz="0" w:space="0" w:color="auto"/>
                        <w:right w:val="none" w:sz="0" w:space="0" w:color="auto"/>
                      </w:divBdr>
                    </w:div>
                  </w:divsChild>
                </w:div>
                <w:div w:id="1237788525">
                  <w:marLeft w:val="0"/>
                  <w:marRight w:val="0"/>
                  <w:marTop w:val="0"/>
                  <w:marBottom w:val="0"/>
                  <w:divBdr>
                    <w:top w:val="none" w:sz="0" w:space="0" w:color="auto"/>
                    <w:left w:val="none" w:sz="0" w:space="0" w:color="auto"/>
                    <w:bottom w:val="none" w:sz="0" w:space="0" w:color="auto"/>
                    <w:right w:val="none" w:sz="0" w:space="0" w:color="auto"/>
                  </w:divBdr>
                  <w:divsChild>
                    <w:div w:id="596181040">
                      <w:marLeft w:val="0"/>
                      <w:marRight w:val="0"/>
                      <w:marTop w:val="0"/>
                      <w:marBottom w:val="0"/>
                      <w:divBdr>
                        <w:top w:val="none" w:sz="0" w:space="0" w:color="auto"/>
                        <w:left w:val="none" w:sz="0" w:space="0" w:color="auto"/>
                        <w:bottom w:val="none" w:sz="0" w:space="0" w:color="auto"/>
                        <w:right w:val="none" w:sz="0" w:space="0" w:color="auto"/>
                      </w:divBdr>
                    </w:div>
                  </w:divsChild>
                </w:div>
                <w:div w:id="1957129478">
                  <w:marLeft w:val="0"/>
                  <w:marRight w:val="0"/>
                  <w:marTop w:val="0"/>
                  <w:marBottom w:val="0"/>
                  <w:divBdr>
                    <w:top w:val="none" w:sz="0" w:space="0" w:color="auto"/>
                    <w:left w:val="none" w:sz="0" w:space="0" w:color="auto"/>
                    <w:bottom w:val="none" w:sz="0" w:space="0" w:color="auto"/>
                    <w:right w:val="none" w:sz="0" w:space="0" w:color="auto"/>
                  </w:divBdr>
                  <w:divsChild>
                    <w:div w:id="184179197">
                      <w:marLeft w:val="0"/>
                      <w:marRight w:val="0"/>
                      <w:marTop w:val="0"/>
                      <w:marBottom w:val="0"/>
                      <w:divBdr>
                        <w:top w:val="none" w:sz="0" w:space="0" w:color="auto"/>
                        <w:left w:val="none" w:sz="0" w:space="0" w:color="auto"/>
                        <w:bottom w:val="none" w:sz="0" w:space="0" w:color="auto"/>
                        <w:right w:val="none" w:sz="0" w:space="0" w:color="auto"/>
                      </w:divBdr>
                    </w:div>
                  </w:divsChild>
                </w:div>
                <w:div w:id="165246986">
                  <w:marLeft w:val="0"/>
                  <w:marRight w:val="0"/>
                  <w:marTop w:val="0"/>
                  <w:marBottom w:val="0"/>
                  <w:divBdr>
                    <w:top w:val="none" w:sz="0" w:space="0" w:color="auto"/>
                    <w:left w:val="none" w:sz="0" w:space="0" w:color="auto"/>
                    <w:bottom w:val="none" w:sz="0" w:space="0" w:color="auto"/>
                    <w:right w:val="none" w:sz="0" w:space="0" w:color="auto"/>
                  </w:divBdr>
                  <w:divsChild>
                    <w:div w:id="516314622">
                      <w:marLeft w:val="0"/>
                      <w:marRight w:val="0"/>
                      <w:marTop w:val="0"/>
                      <w:marBottom w:val="0"/>
                      <w:divBdr>
                        <w:top w:val="none" w:sz="0" w:space="0" w:color="auto"/>
                        <w:left w:val="none" w:sz="0" w:space="0" w:color="auto"/>
                        <w:bottom w:val="none" w:sz="0" w:space="0" w:color="auto"/>
                        <w:right w:val="none" w:sz="0" w:space="0" w:color="auto"/>
                      </w:divBdr>
                    </w:div>
                  </w:divsChild>
                </w:div>
                <w:div w:id="1940673925">
                  <w:marLeft w:val="0"/>
                  <w:marRight w:val="0"/>
                  <w:marTop w:val="0"/>
                  <w:marBottom w:val="0"/>
                  <w:divBdr>
                    <w:top w:val="none" w:sz="0" w:space="0" w:color="auto"/>
                    <w:left w:val="none" w:sz="0" w:space="0" w:color="auto"/>
                    <w:bottom w:val="none" w:sz="0" w:space="0" w:color="auto"/>
                    <w:right w:val="none" w:sz="0" w:space="0" w:color="auto"/>
                  </w:divBdr>
                  <w:divsChild>
                    <w:div w:id="1273126021">
                      <w:marLeft w:val="0"/>
                      <w:marRight w:val="0"/>
                      <w:marTop w:val="0"/>
                      <w:marBottom w:val="0"/>
                      <w:divBdr>
                        <w:top w:val="none" w:sz="0" w:space="0" w:color="auto"/>
                        <w:left w:val="none" w:sz="0" w:space="0" w:color="auto"/>
                        <w:bottom w:val="none" w:sz="0" w:space="0" w:color="auto"/>
                        <w:right w:val="none" w:sz="0" w:space="0" w:color="auto"/>
                      </w:divBdr>
                    </w:div>
                  </w:divsChild>
                </w:div>
                <w:div w:id="1989091501">
                  <w:marLeft w:val="0"/>
                  <w:marRight w:val="0"/>
                  <w:marTop w:val="0"/>
                  <w:marBottom w:val="0"/>
                  <w:divBdr>
                    <w:top w:val="none" w:sz="0" w:space="0" w:color="auto"/>
                    <w:left w:val="none" w:sz="0" w:space="0" w:color="auto"/>
                    <w:bottom w:val="none" w:sz="0" w:space="0" w:color="auto"/>
                    <w:right w:val="none" w:sz="0" w:space="0" w:color="auto"/>
                  </w:divBdr>
                  <w:divsChild>
                    <w:div w:id="1653177406">
                      <w:marLeft w:val="0"/>
                      <w:marRight w:val="0"/>
                      <w:marTop w:val="0"/>
                      <w:marBottom w:val="0"/>
                      <w:divBdr>
                        <w:top w:val="none" w:sz="0" w:space="0" w:color="auto"/>
                        <w:left w:val="none" w:sz="0" w:space="0" w:color="auto"/>
                        <w:bottom w:val="none" w:sz="0" w:space="0" w:color="auto"/>
                        <w:right w:val="none" w:sz="0" w:space="0" w:color="auto"/>
                      </w:divBdr>
                    </w:div>
                  </w:divsChild>
                </w:div>
                <w:div w:id="195123811">
                  <w:marLeft w:val="0"/>
                  <w:marRight w:val="0"/>
                  <w:marTop w:val="0"/>
                  <w:marBottom w:val="0"/>
                  <w:divBdr>
                    <w:top w:val="none" w:sz="0" w:space="0" w:color="auto"/>
                    <w:left w:val="none" w:sz="0" w:space="0" w:color="auto"/>
                    <w:bottom w:val="none" w:sz="0" w:space="0" w:color="auto"/>
                    <w:right w:val="none" w:sz="0" w:space="0" w:color="auto"/>
                  </w:divBdr>
                  <w:divsChild>
                    <w:div w:id="764768241">
                      <w:marLeft w:val="0"/>
                      <w:marRight w:val="0"/>
                      <w:marTop w:val="0"/>
                      <w:marBottom w:val="0"/>
                      <w:divBdr>
                        <w:top w:val="none" w:sz="0" w:space="0" w:color="auto"/>
                        <w:left w:val="none" w:sz="0" w:space="0" w:color="auto"/>
                        <w:bottom w:val="none" w:sz="0" w:space="0" w:color="auto"/>
                        <w:right w:val="none" w:sz="0" w:space="0" w:color="auto"/>
                      </w:divBdr>
                    </w:div>
                  </w:divsChild>
                </w:div>
                <w:div w:id="764886672">
                  <w:marLeft w:val="0"/>
                  <w:marRight w:val="0"/>
                  <w:marTop w:val="0"/>
                  <w:marBottom w:val="0"/>
                  <w:divBdr>
                    <w:top w:val="none" w:sz="0" w:space="0" w:color="auto"/>
                    <w:left w:val="none" w:sz="0" w:space="0" w:color="auto"/>
                    <w:bottom w:val="none" w:sz="0" w:space="0" w:color="auto"/>
                    <w:right w:val="none" w:sz="0" w:space="0" w:color="auto"/>
                  </w:divBdr>
                  <w:divsChild>
                    <w:div w:id="811600287">
                      <w:marLeft w:val="0"/>
                      <w:marRight w:val="0"/>
                      <w:marTop w:val="0"/>
                      <w:marBottom w:val="0"/>
                      <w:divBdr>
                        <w:top w:val="none" w:sz="0" w:space="0" w:color="auto"/>
                        <w:left w:val="none" w:sz="0" w:space="0" w:color="auto"/>
                        <w:bottom w:val="none" w:sz="0" w:space="0" w:color="auto"/>
                        <w:right w:val="none" w:sz="0" w:space="0" w:color="auto"/>
                      </w:divBdr>
                    </w:div>
                  </w:divsChild>
                </w:div>
                <w:div w:id="239603529">
                  <w:marLeft w:val="0"/>
                  <w:marRight w:val="0"/>
                  <w:marTop w:val="0"/>
                  <w:marBottom w:val="0"/>
                  <w:divBdr>
                    <w:top w:val="none" w:sz="0" w:space="0" w:color="auto"/>
                    <w:left w:val="none" w:sz="0" w:space="0" w:color="auto"/>
                    <w:bottom w:val="none" w:sz="0" w:space="0" w:color="auto"/>
                    <w:right w:val="none" w:sz="0" w:space="0" w:color="auto"/>
                  </w:divBdr>
                  <w:divsChild>
                    <w:div w:id="1136069807">
                      <w:marLeft w:val="0"/>
                      <w:marRight w:val="0"/>
                      <w:marTop w:val="0"/>
                      <w:marBottom w:val="0"/>
                      <w:divBdr>
                        <w:top w:val="none" w:sz="0" w:space="0" w:color="auto"/>
                        <w:left w:val="none" w:sz="0" w:space="0" w:color="auto"/>
                        <w:bottom w:val="none" w:sz="0" w:space="0" w:color="auto"/>
                        <w:right w:val="none" w:sz="0" w:space="0" w:color="auto"/>
                      </w:divBdr>
                    </w:div>
                  </w:divsChild>
                </w:div>
                <w:div w:id="1356077737">
                  <w:marLeft w:val="0"/>
                  <w:marRight w:val="0"/>
                  <w:marTop w:val="0"/>
                  <w:marBottom w:val="0"/>
                  <w:divBdr>
                    <w:top w:val="none" w:sz="0" w:space="0" w:color="auto"/>
                    <w:left w:val="none" w:sz="0" w:space="0" w:color="auto"/>
                    <w:bottom w:val="none" w:sz="0" w:space="0" w:color="auto"/>
                    <w:right w:val="none" w:sz="0" w:space="0" w:color="auto"/>
                  </w:divBdr>
                  <w:divsChild>
                    <w:div w:id="1663579695">
                      <w:marLeft w:val="0"/>
                      <w:marRight w:val="0"/>
                      <w:marTop w:val="0"/>
                      <w:marBottom w:val="0"/>
                      <w:divBdr>
                        <w:top w:val="none" w:sz="0" w:space="0" w:color="auto"/>
                        <w:left w:val="none" w:sz="0" w:space="0" w:color="auto"/>
                        <w:bottom w:val="none" w:sz="0" w:space="0" w:color="auto"/>
                        <w:right w:val="none" w:sz="0" w:space="0" w:color="auto"/>
                      </w:divBdr>
                    </w:div>
                  </w:divsChild>
                </w:div>
                <w:div w:id="1474756852">
                  <w:marLeft w:val="0"/>
                  <w:marRight w:val="0"/>
                  <w:marTop w:val="0"/>
                  <w:marBottom w:val="0"/>
                  <w:divBdr>
                    <w:top w:val="none" w:sz="0" w:space="0" w:color="auto"/>
                    <w:left w:val="none" w:sz="0" w:space="0" w:color="auto"/>
                    <w:bottom w:val="none" w:sz="0" w:space="0" w:color="auto"/>
                    <w:right w:val="none" w:sz="0" w:space="0" w:color="auto"/>
                  </w:divBdr>
                  <w:divsChild>
                    <w:div w:id="1543900226">
                      <w:marLeft w:val="0"/>
                      <w:marRight w:val="0"/>
                      <w:marTop w:val="0"/>
                      <w:marBottom w:val="0"/>
                      <w:divBdr>
                        <w:top w:val="none" w:sz="0" w:space="0" w:color="auto"/>
                        <w:left w:val="none" w:sz="0" w:space="0" w:color="auto"/>
                        <w:bottom w:val="none" w:sz="0" w:space="0" w:color="auto"/>
                        <w:right w:val="none" w:sz="0" w:space="0" w:color="auto"/>
                      </w:divBdr>
                    </w:div>
                  </w:divsChild>
                </w:div>
                <w:div w:id="89931623">
                  <w:marLeft w:val="0"/>
                  <w:marRight w:val="0"/>
                  <w:marTop w:val="0"/>
                  <w:marBottom w:val="0"/>
                  <w:divBdr>
                    <w:top w:val="none" w:sz="0" w:space="0" w:color="auto"/>
                    <w:left w:val="none" w:sz="0" w:space="0" w:color="auto"/>
                    <w:bottom w:val="none" w:sz="0" w:space="0" w:color="auto"/>
                    <w:right w:val="none" w:sz="0" w:space="0" w:color="auto"/>
                  </w:divBdr>
                  <w:divsChild>
                    <w:div w:id="96100132">
                      <w:marLeft w:val="0"/>
                      <w:marRight w:val="0"/>
                      <w:marTop w:val="0"/>
                      <w:marBottom w:val="0"/>
                      <w:divBdr>
                        <w:top w:val="none" w:sz="0" w:space="0" w:color="auto"/>
                        <w:left w:val="none" w:sz="0" w:space="0" w:color="auto"/>
                        <w:bottom w:val="none" w:sz="0" w:space="0" w:color="auto"/>
                        <w:right w:val="none" w:sz="0" w:space="0" w:color="auto"/>
                      </w:divBdr>
                    </w:div>
                  </w:divsChild>
                </w:div>
                <w:div w:id="1237980954">
                  <w:marLeft w:val="0"/>
                  <w:marRight w:val="0"/>
                  <w:marTop w:val="0"/>
                  <w:marBottom w:val="0"/>
                  <w:divBdr>
                    <w:top w:val="none" w:sz="0" w:space="0" w:color="auto"/>
                    <w:left w:val="none" w:sz="0" w:space="0" w:color="auto"/>
                    <w:bottom w:val="none" w:sz="0" w:space="0" w:color="auto"/>
                    <w:right w:val="none" w:sz="0" w:space="0" w:color="auto"/>
                  </w:divBdr>
                  <w:divsChild>
                    <w:div w:id="1759784461">
                      <w:marLeft w:val="0"/>
                      <w:marRight w:val="0"/>
                      <w:marTop w:val="0"/>
                      <w:marBottom w:val="0"/>
                      <w:divBdr>
                        <w:top w:val="none" w:sz="0" w:space="0" w:color="auto"/>
                        <w:left w:val="none" w:sz="0" w:space="0" w:color="auto"/>
                        <w:bottom w:val="none" w:sz="0" w:space="0" w:color="auto"/>
                        <w:right w:val="none" w:sz="0" w:space="0" w:color="auto"/>
                      </w:divBdr>
                    </w:div>
                  </w:divsChild>
                </w:div>
                <w:div w:id="664934697">
                  <w:marLeft w:val="0"/>
                  <w:marRight w:val="0"/>
                  <w:marTop w:val="0"/>
                  <w:marBottom w:val="0"/>
                  <w:divBdr>
                    <w:top w:val="none" w:sz="0" w:space="0" w:color="auto"/>
                    <w:left w:val="none" w:sz="0" w:space="0" w:color="auto"/>
                    <w:bottom w:val="none" w:sz="0" w:space="0" w:color="auto"/>
                    <w:right w:val="none" w:sz="0" w:space="0" w:color="auto"/>
                  </w:divBdr>
                  <w:divsChild>
                    <w:div w:id="1033383643">
                      <w:marLeft w:val="0"/>
                      <w:marRight w:val="0"/>
                      <w:marTop w:val="0"/>
                      <w:marBottom w:val="0"/>
                      <w:divBdr>
                        <w:top w:val="none" w:sz="0" w:space="0" w:color="auto"/>
                        <w:left w:val="none" w:sz="0" w:space="0" w:color="auto"/>
                        <w:bottom w:val="none" w:sz="0" w:space="0" w:color="auto"/>
                        <w:right w:val="none" w:sz="0" w:space="0" w:color="auto"/>
                      </w:divBdr>
                    </w:div>
                  </w:divsChild>
                </w:div>
                <w:div w:id="604264929">
                  <w:marLeft w:val="0"/>
                  <w:marRight w:val="0"/>
                  <w:marTop w:val="0"/>
                  <w:marBottom w:val="0"/>
                  <w:divBdr>
                    <w:top w:val="none" w:sz="0" w:space="0" w:color="auto"/>
                    <w:left w:val="none" w:sz="0" w:space="0" w:color="auto"/>
                    <w:bottom w:val="none" w:sz="0" w:space="0" w:color="auto"/>
                    <w:right w:val="none" w:sz="0" w:space="0" w:color="auto"/>
                  </w:divBdr>
                  <w:divsChild>
                    <w:div w:id="1300499678">
                      <w:marLeft w:val="0"/>
                      <w:marRight w:val="0"/>
                      <w:marTop w:val="0"/>
                      <w:marBottom w:val="0"/>
                      <w:divBdr>
                        <w:top w:val="none" w:sz="0" w:space="0" w:color="auto"/>
                        <w:left w:val="none" w:sz="0" w:space="0" w:color="auto"/>
                        <w:bottom w:val="none" w:sz="0" w:space="0" w:color="auto"/>
                        <w:right w:val="none" w:sz="0" w:space="0" w:color="auto"/>
                      </w:divBdr>
                    </w:div>
                  </w:divsChild>
                </w:div>
                <w:div w:id="1562984054">
                  <w:marLeft w:val="0"/>
                  <w:marRight w:val="0"/>
                  <w:marTop w:val="0"/>
                  <w:marBottom w:val="0"/>
                  <w:divBdr>
                    <w:top w:val="none" w:sz="0" w:space="0" w:color="auto"/>
                    <w:left w:val="none" w:sz="0" w:space="0" w:color="auto"/>
                    <w:bottom w:val="none" w:sz="0" w:space="0" w:color="auto"/>
                    <w:right w:val="none" w:sz="0" w:space="0" w:color="auto"/>
                  </w:divBdr>
                  <w:divsChild>
                    <w:div w:id="935091195">
                      <w:marLeft w:val="0"/>
                      <w:marRight w:val="0"/>
                      <w:marTop w:val="0"/>
                      <w:marBottom w:val="0"/>
                      <w:divBdr>
                        <w:top w:val="none" w:sz="0" w:space="0" w:color="auto"/>
                        <w:left w:val="none" w:sz="0" w:space="0" w:color="auto"/>
                        <w:bottom w:val="none" w:sz="0" w:space="0" w:color="auto"/>
                        <w:right w:val="none" w:sz="0" w:space="0" w:color="auto"/>
                      </w:divBdr>
                    </w:div>
                  </w:divsChild>
                </w:div>
                <w:div w:id="2125882104">
                  <w:marLeft w:val="0"/>
                  <w:marRight w:val="0"/>
                  <w:marTop w:val="0"/>
                  <w:marBottom w:val="0"/>
                  <w:divBdr>
                    <w:top w:val="none" w:sz="0" w:space="0" w:color="auto"/>
                    <w:left w:val="none" w:sz="0" w:space="0" w:color="auto"/>
                    <w:bottom w:val="none" w:sz="0" w:space="0" w:color="auto"/>
                    <w:right w:val="none" w:sz="0" w:space="0" w:color="auto"/>
                  </w:divBdr>
                  <w:divsChild>
                    <w:div w:id="1063061895">
                      <w:marLeft w:val="0"/>
                      <w:marRight w:val="0"/>
                      <w:marTop w:val="0"/>
                      <w:marBottom w:val="0"/>
                      <w:divBdr>
                        <w:top w:val="none" w:sz="0" w:space="0" w:color="auto"/>
                        <w:left w:val="none" w:sz="0" w:space="0" w:color="auto"/>
                        <w:bottom w:val="none" w:sz="0" w:space="0" w:color="auto"/>
                        <w:right w:val="none" w:sz="0" w:space="0" w:color="auto"/>
                      </w:divBdr>
                    </w:div>
                  </w:divsChild>
                </w:div>
                <w:div w:id="707686767">
                  <w:marLeft w:val="0"/>
                  <w:marRight w:val="0"/>
                  <w:marTop w:val="0"/>
                  <w:marBottom w:val="0"/>
                  <w:divBdr>
                    <w:top w:val="none" w:sz="0" w:space="0" w:color="auto"/>
                    <w:left w:val="none" w:sz="0" w:space="0" w:color="auto"/>
                    <w:bottom w:val="none" w:sz="0" w:space="0" w:color="auto"/>
                    <w:right w:val="none" w:sz="0" w:space="0" w:color="auto"/>
                  </w:divBdr>
                  <w:divsChild>
                    <w:div w:id="1518545524">
                      <w:marLeft w:val="0"/>
                      <w:marRight w:val="0"/>
                      <w:marTop w:val="0"/>
                      <w:marBottom w:val="0"/>
                      <w:divBdr>
                        <w:top w:val="none" w:sz="0" w:space="0" w:color="auto"/>
                        <w:left w:val="none" w:sz="0" w:space="0" w:color="auto"/>
                        <w:bottom w:val="none" w:sz="0" w:space="0" w:color="auto"/>
                        <w:right w:val="none" w:sz="0" w:space="0" w:color="auto"/>
                      </w:divBdr>
                    </w:div>
                  </w:divsChild>
                </w:div>
                <w:div w:id="451287671">
                  <w:marLeft w:val="0"/>
                  <w:marRight w:val="0"/>
                  <w:marTop w:val="0"/>
                  <w:marBottom w:val="0"/>
                  <w:divBdr>
                    <w:top w:val="none" w:sz="0" w:space="0" w:color="auto"/>
                    <w:left w:val="none" w:sz="0" w:space="0" w:color="auto"/>
                    <w:bottom w:val="none" w:sz="0" w:space="0" w:color="auto"/>
                    <w:right w:val="none" w:sz="0" w:space="0" w:color="auto"/>
                  </w:divBdr>
                  <w:divsChild>
                    <w:div w:id="1792742449">
                      <w:marLeft w:val="0"/>
                      <w:marRight w:val="0"/>
                      <w:marTop w:val="0"/>
                      <w:marBottom w:val="0"/>
                      <w:divBdr>
                        <w:top w:val="none" w:sz="0" w:space="0" w:color="auto"/>
                        <w:left w:val="none" w:sz="0" w:space="0" w:color="auto"/>
                        <w:bottom w:val="none" w:sz="0" w:space="0" w:color="auto"/>
                        <w:right w:val="none" w:sz="0" w:space="0" w:color="auto"/>
                      </w:divBdr>
                    </w:div>
                  </w:divsChild>
                </w:div>
                <w:div w:id="1084258771">
                  <w:marLeft w:val="0"/>
                  <w:marRight w:val="0"/>
                  <w:marTop w:val="0"/>
                  <w:marBottom w:val="0"/>
                  <w:divBdr>
                    <w:top w:val="none" w:sz="0" w:space="0" w:color="auto"/>
                    <w:left w:val="none" w:sz="0" w:space="0" w:color="auto"/>
                    <w:bottom w:val="none" w:sz="0" w:space="0" w:color="auto"/>
                    <w:right w:val="none" w:sz="0" w:space="0" w:color="auto"/>
                  </w:divBdr>
                  <w:divsChild>
                    <w:div w:id="15535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636753">
          <w:marLeft w:val="0"/>
          <w:marRight w:val="0"/>
          <w:marTop w:val="0"/>
          <w:marBottom w:val="0"/>
          <w:divBdr>
            <w:top w:val="none" w:sz="0" w:space="0" w:color="auto"/>
            <w:left w:val="none" w:sz="0" w:space="0" w:color="auto"/>
            <w:bottom w:val="none" w:sz="0" w:space="0" w:color="auto"/>
            <w:right w:val="none" w:sz="0" w:space="0" w:color="auto"/>
          </w:divBdr>
          <w:divsChild>
            <w:div w:id="358045581">
              <w:marLeft w:val="0"/>
              <w:marRight w:val="0"/>
              <w:marTop w:val="0"/>
              <w:marBottom w:val="0"/>
              <w:divBdr>
                <w:top w:val="none" w:sz="0" w:space="0" w:color="auto"/>
                <w:left w:val="none" w:sz="0" w:space="0" w:color="auto"/>
                <w:bottom w:val="none" w:sz="0" w:space="0" w:color="auto"/>
                <w:right w:val="none" w:sz="0" w:space="0" w:color="auto"/>
              </w:divBdr>
            </w:div>
          </w:divsChild>
        </w:div>
        <w:div w:id="608394282">
          <w:marLeft w:val="0"/>
          <w:marRight w:val="0"/>
          <w:marTop w:val="0"/>
          <w:marBottom w:val="0"/>
          <w:divBdr>
            <w:top w:val="none" w:sz="0" w:space="0" w:color="auto"/>
            <w:left w:val="none" w:sz="0" w:space="0" w:color="auto"/>
            <w:bottom w:val="none" w:sz="0" w:space="0" w:color="auto"/>
            <w:right w:val="none" w:sz="0" w:space="0" w:color="auto"/>
          </w:divBdr>
          <w:divsChild>
            <w:div w:id="1935163714">
              <w:marLeft w:val="0"/>
              <w:marRight w:val="0"/>
              <w:marTop w:val="0"/>
              <w:marBottom w:val="0"/>
              <w:divBdr>
                <w:top w:val="none" w:sz="0" w:space="0" w:color="auto"/>
                <w:left w:val="none" w:sz="0" w:space="0" w:color="auto"/>
                <w:bottom w:val="none" w:sz="0" w:space="0" w:color="auto"/>
                <w:right w:val="none" w:sz="0" w:space="0" w:color="auto"/>
              </w:divBdr>
            </w:div>
          </w:divsChild>
        </w:div>
        <w:div w:id="1260720187">
          <w:marLeft w:val="0"/>
          <w:marRight w:val="0"/>
          <w:marTop w:val="0"/>
          <w:marBottom w:val="0"/>
          <w:divBdr>
            <w:top w:val="none" w:sz="0" w:space="0" w:color="auto"/>
            <w:left w:val="none" w:sz="0" w:space="0" w:color="auto"/>
            <w:bottom w:val="none" w:sz="0" w:space="0" w:color="auto"/>
            <w:right w:val="none" w:sz="0" w:space="0" w:color="auto"/>
          </w:divBdr>
          <w:divsChild>
            <w:div w:id="1799298309">
              <w:marLeft w:val="0"/>
              <w:marRight w:val="0"/>
              <w:marTop w:val="0"/>
              <w:marBottom w:val="0"/>
              <w:divBdr>
                <w:top w:val="none" w:sz="0" w:space="0" w:color="auto"/>
                <w:left w:val="none" w:sz="0" w:space="0" w:color="auto"/>
                <w:bottom w:val="none" w:sz="0" w:space="0" w:color="auto"/>
                <w:right w:val="none" w:sz="0" w:space="0" w:color="auto"/>
              </w:divBdr>
            </w:div>
          </w:divsChild>
        </w:div>
        <w:div w:id="502548083">
          <w:marLeft w:val="0"/>
          <w:marRight w:val="0"/>
          <w:marTop w:val="0"/>
          <w:marBottom w:val="0"/>
          <w:divBdr>
            <w:top w:val="none" w:sz="0" w:space="0" w:color="auto"/>
            <w:left w:val="none" w:sz="0" w:space="0" w:color="auto"/>
            <w:bottom w:val="none" w:sz="0" w:space="0" w:color="auto"/>
            <w:right w:val="none" w:sz="0" w:space="0" w:color="auto"/>
          </w:divBdr>
          <w:divsChild>
            <w:div w:id="11246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3507">
      <w:bodyDiv w:val="1"/>
      <w:marLeft w:val="0"/>
      <w:marRight w:val="0"/>
      <w:marTop w:val="0"/>
      <w:marBottom w:val="0"/>
      <w:divBdr>
        <w:top w:val="none" w:sz="0" w:space="0" w:color="auto"/>
        <w:left w:val="none" w:sz="0" w:space="0" w:color="auto"/>
        <w:bottom w:val="none" w:sz="0" w:space="0" w:color="auto"/>
        <w:right w:val="none" w:sz="0" w:space="0" w:color="auto"/>
      </w:divBdr>
    </w:div>
    <w:div w:id="1483933689">
      <w:bodyDiv w:val="1"/>
      <w:marLeft w:val="0"/>
      <w:marRight w:val="0"/>
      <w:marTop w:val="0"/>
      <w:marBottom w:val="0"/>
      <w:divBdr>
        <w:top w:val="none" w:sz="0" w:space="0" w:color="auto"/>
        <w:left w:val="none" w:sz="0" w:space="0" w:color="auto"/>
        <w:bottom w:val="none" w:sz="0" w:space="0" w:color="auto"/>
        <w:right w:val="none" w:sz="0" w:space="0" w:color="auto"/>
      </w:divBdr>
    </w:div>
    <w:div w:id="1863592616">
      <w:bodyDiv w:val="1"/>
      <w:marLeft w:val="0"/>
      <w:marRight w:val="0"/>
      <w:marTop w:val="0"/>
      <w:marBottom w:val="0"/>
      <w:divBdr>
        <w:top w:val="none" w:sz="0" w:space="0" w:color="auto"/>
        <w:left w:val="none" w:sz="0" w:space="0" w:color="auto"/>
        <w:bottom w:val="none" w:sz="0" w:space="0" w:color="auto"/>
        <w:right w:val="none" w:sz="0" w:space="0" w:color="auto"/>
      </w:divBdr>
    </w:div>
    <w:div w:id="1993177974">
      <w:bodyDiv w:val="1"/>
      <w:marLeft w:val="0"/>
      <w:marRight w:val="0"/>
      <w:marTop w:val="0"/>
      <w:marBottom w:val="0"/>
      <w:divBdr>
        <w:top w:val="none" w:sz="0" w:space="0" w:color="auto"/>
        <w:left w:val="none" w:sz="0" w:space="0" w:color="auto"/>
        <w:bottom w:val="none" w:sz="0" w:space="0" w:color="auto"/>
        <w:right w:val="none" w:sz="0" w:space="0" w:color="auto"/>
      </w:divBdr>
    </w:div>
    <w:div w:id="20033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J%20Legal%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E35C8A33D5543B2B9A00AF590AAAB" ma:contentTypeVersion="19" ma:contentTypeDescription="Create a new document." ma:contentTypeScope="" ma:versionID="dd0e8e41247398e9d0e3d9ee11f88f65">
  <xsd:schema xmlns:xsd="http://www.w3.org/2001/XMLSchema" xmlns:xs="http://www.w3.org/2001/XMLSchema" xmlns:p="http://schemas.microsoft.com/office/2006/metadata/properties" xmlns:ns2="f90bc060-684d-4fd9-b6e0-9dcae3ec0391" xmlns:ns3="267178a5-b57a-4220-8557-3d2e73f3f380" targetNamespace="http://schemas.microsoft.com/office/2006/metadata/properties" ma:root="true" ma:fieldsID="460efebf9fda41dd22bc69bd66ae9401" ns2:_="" ns3:_="">
    <xsd:import namespace="f90bc060-684d-4fd9-b6e0-9dcae3ec0391"/>
    <xsd:import namespace="267178a5-b57a-4220-8557-3d2e73f3f38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c060-684d-4fd9-b6e0-9dcae3ec0391"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178a5-b57a-4220-8557-3d2e73f3f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5f9c5-6f3b-40aa-8a8a-d372d81b20a4}" ma:internalName="TaxCatchAll" ma:showField="CatchAllData" ma:web="267178a5-b57a-4220-8557-3d2e73f3f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iqueSourceRef xmlns="f90bc060-684d-4fd9-b6e0-9dcae3ec0391" xsi:nil="true"/>
    <CloudMigratorOriginId xmlns="f90bc060-684d-4fd9-b6e0-9dcae3ec0391" xsi:nil="true"/>
    <FileHash xmlns="f90bc060-684d-4fd9-b6e0-9dcae3ec0391" xsi:nil="true"/>
    <lcf76f155ced4ddcb4097134ff3c332f xmlns="f90bc060-684d-4fd9-b6e0-9dcae3ec0391">
      <Terms xmlns="http://schemas.microsoft.com/office/infopath/2007/PartnerControls"/>
    </lcf76f155ced4ddcb4097134ff3c332f>
    <TaxCatchAll xmlns="267178a5-b57a-4220-8557-3d2e73f3f380" xsi:nil="true"/>
    <CloudMigratorVersion xmlns="f90bc060-684d-4fd9-b6e0-9dcae3ec039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9CE5A-70BC-42B0-B8C5-320753F55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bc060-684d-4fd9-b6e0-9dcae3ec0391"/>
    <ds:schemaRef ds:uri="267178a5-b57a-4220-8557-3d2e73f3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6862F-2C82-4257-9C40-C288C3F6D350}">
  <ds:schemaRefs>
    <ds:schemaRef ds:uri="http://schemas.microsoft.com/office/2006/metadata/longProperties"/>
  </ds:schemaRefs>
</ds:datastoreItem>
</file>

<file path=customXml/itemProps3.xml><?xml version="1.0" encoding="utf-8"?>
<ds:datastoreItem xmlns:ds="http://schemas.openxmlformats.org/officeDocument/2006/customXml" ds:itemID="{89460AF6-65CF-478C-97E3-24F7CC0CCB57}">
  <ds:schemaRefs>
    <ds:schemaRef ds:uri="http://schemas.microsoft.com/sharepoint/v3/contenttype/forms"/>
  </ds:schemaRefs>
</ds:datastoreItem>
</file>

<file path=customXml/itemProps4.xml><?xml version="1.0" encoding="utf-8"?>
<ds:datastoreItem xmlns:ds="http://schemas.openxmlformats.org/officeDocument/2006/customXml" ds:itemID="{6D8EAC71-CB72-4603-A415-F6491A57A738}">
  <ds:schemaRefs>
    <ds:schemaRef ds:uri="http://schemas.microsoft.com/office/2006/metadata/properties"/>
    <ds:schemaRef ds:uri="http://schemas.microsoft.com/office/infopath/2007/PartnerControls"/>
    <ds:schemaRef ds:uri="f90bc060-684d-4fd9-b6e0-9dcae3ec0391"/>
    <ds:schemaRef ds:uri="267178a5-b57a-4220-8557-3d2e73f3f380"/>
  </ds:schemaRefs>
</ds:datastoreItem>
</file>

<file path=customXml/itemProps5.xml><?xml version="1.0" encoding="utf-8"?>
<ds:datastoreItem xmlns:ds="http://schemas.openxmlformats.org/officeDocument/2006/customXml" ds:itemID="{F3701EDB-64AB-4A47-829C-2472C1776D7A}">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d01f8ca0-c98d-4f0a-bb28-4e4ea4cfaf9f}" removed="0"/>
</clbl:labelList>
</file>

<file path=docProps/app.xml><?xml version="1.0" encoding="utf-8"?>
<Properties xmlns="http://schemas.openxmlformats.org/officeDocument/2006/extended-properties" xmlns:vt="http://schemas.openxmlformats.org/officeDocument/2006/docPropsVTypes">
  <Template>BJ Legal Styles</Template>
  <TotalTime>15</TotalTime>
  <Pages>8</Pages>
  <Words>2891</Words>
  <Characters>16481</Characters>
  <Application>Microsoft Office Word</Application>
  <DocSecurity>0</DocSecurity>
  <Lines>137</Lines>
  <Paragraphs>38</Paragraphs>
  <ScaleCrop>false</ScaleCrop>
  <Company>Electricword Plc</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alice.lewis</dc:creator>
  <cp:keywords/>
  <cp:lastModifiedBy>Flynn Higgins-Baker</cp:lastModifiedBy>
  <cp:revision>19</cp:revision>
  <cp:lastPrinted>2012-07-06T09:47:00Z</cp:lastPrinted>
  <dcterms:created xsi:type="dcterms:W3CDTF">2024-05-31T13:09:00Z</dcterms:created>
  <dcterms:modified xsi:type="dcterms:W3CDTF">2024-06-20T16:08:00Z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lisa.griffin</vt:lpwstr>
  </property>
  <property fmtid="{D5CDD505-2E9C-101B-9397-08002B2CF9AE}" pid="3" name="ContentTypeId">
    <vt:lpwstr>0x010100D79E35C8A33D5543B2B9A00AF590AAAB</vt:lpwstr>
  </property>
  <property fmtid="{D5CDD505-2E9C-101B-9397-08002B2CF9AE}" pid="4" name="bjDocRef">
    <vt:lpwstr>L:40261221v1</vt:lpwstr>
  </property>
  <property fmtid="{D5CDD505-2E9C-101B-9397-08002B2CF9AE}" pid="5" name="CUS_DocIDString">
    <vt:lpwstr>LEGAL\50907917v1</vt:lpwstr>
  </property>
  <property fmtid="{D5CDD505-2E9C-101B-9397-08002B2CF9AE}" pid="6" name="CUS_DocIDChunk0">
    <vt:lpwstr>LEGAL\50907917v1</vt:lpwstr>
  </property>
  <property fmtid="{D5CDD505-2E9C-101B-9397-08002B2CF9AE}" pid="7" name="CUS_DocIDActiveBits">
    <vt:lpwstr>100352</vt:lpwstr>
  </property>
  <property fmtid="{D5CDD505-2E9C-101B-9397-08002B2CF9AE}" pid="8" name="CUS_DocIDLocation">
    <vt:lpwstr>EVERY_PAGE</vt:lpwstr>
  </property>
  <property fmtid="{D5CDD505-2E9C-101B-9397-08002B2CF9AE}" pid="9" name="CUS_DocIDReference">
    <vt:lpwstr>everyPage</vt:lpwstr>
  </property>
  <property fmtid="{D5CDD505-2E9C-101B-9397-08002B2CF9AE}" pid="10" name="MSIP_Label_defa4170-0d19-0005-0004-bc88714345d2_Enabled">
    <vt:lpwstr>true</vt:lpwstr>
  </property>
  <property fmtid="{D5CDD505-2E9C-101B-9397-08002B2CF9AE}" pid="11" name="MSIP_Label_defa4170-0d19-0005-0004-bc88714345d2_SetDate">
    <vt:lpwstr>2023-08-23T14:11:34Z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d01f8ca0-c98d-4f0a-bb28-4e4ea4cfaf9f</vt:lpwstr>
  </property>
  <property fmtid="{D5CDD505-2E9C-101B-9397-08002B2CF9AE}" pid="15" name="MSIP_Label_defa4170-0d19-0005-0004-bc88714345d2_ActionId">
    <vt:lpwstr>627a0d11-3542-44f0-93d7-b8f896a7c6c7</vt:lpwstr>
  </property>
  <property fmtid="{D5CDD505-2E9C-101B-9397-08002B2CF9AE}" pid="16" name="MSIP_Label_defa4170-0d19-0005-0004-bc88714345d2_ContentBits">
    <vt:lpwstr>0</vt:lpwstr>
  </property>
</Properties>
</file>